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  <w:gridCol w:w="2"/>
      </w:tblGrid>
      <w:tr w:rsidR="006725C1" w:rsidRPr="006725C1" w:rsidTr="006725C1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252B9" w:rsidRPr="006725C1" w:rsidRDefault="006725C1" w:rsidP="006725C1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ПОЛОЖЕНИЕ О ПОРЯДКЕ УЧЕТА И РАСХОДОВАНИЯ ДОБРОВОЛЬНЫХ ЦЕЛЕВЫХ ВЗНОСОВ М</w:t>
            </w:r>
            <w:r w:rsidR="000252B9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 xml:space="preserve">БОУ СОШ № 1СЕЛЬСКОГО ПОСЕЛЕНИЯ «СЕЛО ТРОИЦКОЕ» </w:t>
            </w:r>
          </w:p>
          <w:p w:rsid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Утверждено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              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</w:t>
            </w:r>
            <w:r w:rsidR="000252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"УТВЕРЖДАЮ"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На заседании </w:t>
            </w:r>
          </w:p>
          <w:p w:rsidR="000252B9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Управляющего</w:t>
            </w:r>
            <w:r w:rsidR="000252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Совета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школы                     </w:t>
            </w:r>
            <w:r w:rsidR="000252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Директор М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ОУ СОШ №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Протокол №  от  _________ г.                     _______ М.В. Смирнова </w:t>
            </w:r>
          </w:p>
          <w:p w:rsidR="006725C1" w:rsidRPr="006725C1" w:rsidRDefault="006725C1" w:rsidP="006725C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                                     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             Приказ  № _____ от _______________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 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     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ПОЛОЖЕНИЕ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 ПОРЯДКЕ УЧЕТА И РАСХОДОВАНИЯ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ДОБРОВОЛЬНЫХ ЦЕЛЕВЫХ ВЗНОСОВ И ПОЖЕРТВОВАНИЙ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ФИЗИЧЕСКИХ И (ИЛИ) ЮРИДИЧЕСКИХ ЛИЦ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МУНИЦИПАЛЬНОГО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БЮДЖЕТНОГО ОБЩЕ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ОБРАЗОВАТЕЛЬНОГО УЧРЕЖДЕНИЯ СРЕДН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ЕЙ ОБЩЕОБРАЗОВАТЕЛЬНОЙ ШКОЛЫ № 1 СЕЛСКОГО ПОСЕЛЕНИЯ «Село Троицкое» 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Настоящее Положение разработано в соответствии с Федеральным Законом "Об образовании в РФ" и Федеральным законом РФ от 11.08.1995 N 135-ФЗ "О благотворительной деятельности и благотворительных организациях", Гражданским кодексом РФ, письмом Минобразования РФ от 15.12.1998 г. № 57 «О внебюджетных средствах образовательных учреждений», Инструкцией по бюджетному учету, Федеральным законом от 21.11.1996 №129 – ФЗ «О бухгалтерском учёте».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Настоящее Положение регулирует порядок учета и расходования добровольных целевых взносов и пожертвований физических и (или) юридических лиц, в том числе родителей (законных представителей) детей, Муниципальным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бюджетным общеобразовательным учреждением средней общеобразовательной школы № 1 сельского поселения «Село Троицкое»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(далее по тексту — Школа).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1.ОБЩИЕ ПОЛОЖЕНИЯ 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1.1. Деятельность Школы финансируется Учредителем в соответствии с договором, заключенным между ними.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Нормативы финансирования Школы определяются на основе федеральных нормативов и нормативов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Субъекта РФ (Хабаровского края)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Нормативы финансирования Школы в размере, необходимом для реализации основных общеобразовательных программ в части финансирования расходов на оплату труда работников Школы, расходов на учебники и учебные пособия, технические средства обучения, расходные материалы и хозяйственные нужды,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устанавливаются  муниципальным заданием и планом финансово-хозяйственной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деяиельности</w:t>
            </w:r>
            <w:proofErr w:type="spell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1.2.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Школа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1.3. 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Привлечение целевых взносов может иметь своей целью приобретение необходимого Школе имущества, укре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пление и развитие материально-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технической базы Школы, охрану жизни и здоровья, организации питания учащихся и сотрудников в школьной столовой, обеспечение безопасности обучающихся (детей) в период образовательного процесса, для осуществления дополнительных платных образовательных услуг либо решение иных задач, не противоречащих уставной деятельности Школы и действующему законодательству Российской Федерации.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1.4.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Привлечение Школой указанных дополнительных средств, не влечет за собой снижение нормативов и (или) абсолютных размеров его финансирования за счет средств учредителя.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1.5. Привлечение Школой средств является правом, а не обязанностью Школы.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1.6. Основным принципом привлечения дополнительных сре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дств Шк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олой является добровольность их внесения - целевые взносы и пожертвования могут привлекаться Школой только на добровольной основе. 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 ОСНОВНЫЕ ПОНЯТИЯ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2.1. Законные представители - родители, усыновители, опекуны, попечители обучающихся детей.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2.2.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Школы.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2.3. Пожертвование - дарение вещи (включая деньги, ценные бумаги) или права в общеполезных целях. В контексте данного Положения общеполезная цель - развитие Школы. Пожертвование может также выражаться в добровольном безвозмездном личном труде родителей (законных представителей) детей по ремонту помещений Школы, оказании помощи в проведении мероприятий и т.д.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2.4. Жертвователь - юридическое или физическое лицо (в том числе законные представители), осуществляющее добровольное пожертвование.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2.5.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 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 УСЛОВИЯ ПРИВЛЕЧЕНИЯ ЦЕЛЕВЫХ ВЗНОСОВ И ПОЖЕРТВОВАНИЙ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3.1. 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Администрация Школы в лице уполномоченных работников (директора, его заместителей, педагогических работников и других) вправе обратиться за привлечением денежных средств для Школы как в устной (на родительском собрании, в частной беседе), так и в письменной (в виде объявления, письма) форме.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случае такого обращения Школа обязана проинформировать о целях привлечения средств (осуществление текущего ремонта, укрепление материальной базы, проведение мероприятий и т.д.).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3.2. Решение о внесении целевых взносов и пожертвований в Школу со стороны физических и юридических лиц принимается ими самостоятельно с указанием цели реализации средств.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3.3. Привлеченные денежные средства поступают на расчётный счет Школы.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3.4. Руководитель Школы организует и осуществляет контроль за ведением бухгалтерского учета привлеченных сре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оответствии с Инструкцией по бюджетному учету.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3.5. Иное имущество, переданное Школе, оформляется в обязательном порядке актом приема-передачи и ставится на баланс Школы в соответствии с действующим законодательством РФ.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3.6. Запрещается отказывать гражданам в приеме детей в Школу или исключать из него из-за невозможности или нежелания законных представителей осуществлять целевые взносы и пожертвования. Отказ не может сопровождаться какими-либо последствиями для обучающихся (детей) и иных лиц.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3.7. Запрещается каким-либо образом вовлекать обучающихся (детей) в финансовые отношения между их законными представителями и Школой. 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4. ПОРЯДОК ОФОРМЛЕНИЯ ЦЕЛЕВЫХ ВЗНОСОВ И ПОЖЕРТВОВАНИЙ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4.1. Добровольный целевой взнос оформляется заявлением физических лиц с указанием размера денежной суммы и конкретной цели использования этой суммы.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4.2. Добровольные пожертвования оформляются договором пожертвования (Приложение 1 к настоящему Положению).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Денежные средства поступают на счёт Школы.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4.3. Все операции, производимые Школой, оформляются первичными документами согласно Инструкции по бухгалтерскому учету.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5. ПОРЯДОК РАСХОДОВАНИЯ ЦЕЛЕВЫХ ВЗНОСОВ И ПОЖЕРТВОВАНИЙ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5.1. Расходование средств, принятых Школой, производится только в соответствии с их целевым назначением, если благотворителем не определены конкретные цели использования средств, пути направления благотворительного взноса определяются руководителем Школы совместно с Советом школы в соответствии с потребностями, связанными исключительно с уставной деятельностью Школы.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5.2. Использование указанных средств осуществляется путём оформления платежных документов (актов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выполненных работ (оказанных услуг), счетов, счетов-фактур и проч.)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5.3. Администрацией Школы ежегодно 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предоставляется публичный отчет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 привлечении и расходовании дополнительных финансовых средств на сайте Школы, на общешкольном родительском собрании.</w:t>
            </w:r>
          </w:p>
          <w:p w:rsidR="006725C1" w:rsidRPr="006725C1" w:rsidRDefault="006725C1" w:rsidP="006725C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6. ОТВЕТСТВЕННОСТЬ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6.1. Ответственность за целевое использование целевых взносов и пожертвований несет руководитель Школы.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6.2. Не допускается использование целевых взносов и пожертвований физических и (или) юридических лиц Школой на цели, не соответствующие уставной деятельности Школы и не в соответствии с назначением (целью) лица, сделавшего целевой взнос или совершившего пожертвование.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6.3. В случае нарушения Школой порядка учета и расходования добровольных целевых взносов и пожертвований руководитель Школы несёт ответственность в установленном законом порядке.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</w:p>
          <w:p w:rsidR="006725C1" w:rsidRP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Приложение 1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Договор пожертвования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(дарения в общеполезных целях)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   «_____» ________________ 20___ г. 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Мы, нижеподписавшиеся, 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_____________________________________________________________________________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Полное наименование организации и уполномоченного лица или фамилия, имя, отчество физического лица 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Именуемы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ая</w:t>
            </w:r>
            <w:proofErr w:type="spell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в дальнейшем «Жертвователь», с другой стороны и Муниципальное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бюджетное обще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образовательное учреждение средн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яя общеобразовательная школа № 1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сельскогопоселения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«Село Троицкое»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именуемое в дальнейшем «Школа», в лице директора, __________________________________, действующего на основании Устава, с другой стороны, заключили настоящий договор о нижеследующем: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Жертвователь передает Школе в качестве пожертвования 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                                       Денежные средства, имущество, права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1. Жертвователь обязуется передать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Школе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_____________________________________________________________________________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         У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казать дату события, при наступлении которого будет произведено пожертвование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 качестве пожертвования_______________________________________________________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_____________________________________________________________________________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                              Денежные средства, имущество, права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_____________________________________________________________________________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Пожертвование должно быть использовано на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 ______________________________ ____________________________________________________________________________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                У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казать цели использования денежных средств или иного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имущества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 Школа принимает пожертвования и обязуется: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br/>
              <w:t xml:space="preserve">·         Использовать его по назначению;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·         Вести обособленный учет всех операций по использованию пожертвованного имущества;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·          Незамедлительно известить 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Жертвователя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</w:t>
            </w:r>
            <w:proofErr w:type="gramStart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 У</w:t>
            </w:r>
            <w:proofErr w:type="gramEnd"/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казать сторону договора, несущую расходы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5. Жертвователь вправе: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·         Контролировать использование пожертвования по целевому назначению;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·        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 без согласия Жертвователя.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6. Настоящий договор заключен в соответствии со статьей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Подписали: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Жертвователь: ________________ /________________/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Директор школы: _______________/_______________/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Директору М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БОУ СОШ № 1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М.В. Смирновой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Ф.И.О. физического лица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ЗАЯВЛЕНИЕ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Я, __________________________________________________________________________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(Ф.И.О. физического лица)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 собственному желанию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передаю ОУ в качестве добровольного целевого взноса денежные средства в сумме _____________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_______ на нужды 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школы.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«_____»___________20__г.                                   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 (подпись) 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725C1" w:rsidRP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Директору М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БОУ СОШ № 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М.В. Смирновой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Ф.И.О. физического лица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ЗАЯВЛЕНИЕ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Я, __________________________________________________________________________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(Ф.И.О. физического лица)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собственному желанию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передаю ОУ в качестве добровольного целевого взноса денежные средства в сумме ____________________ на р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азвитие материальной базы школы, нужды школы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«_____»___________20__г.                                     _____________________ 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 (подпись)</w:t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725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3000" w:type="dxa"/>
            <w:hideMark/>
          </w:tcPr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25C1" w:rsidRPr="006725C1" w:rsidTr="006725C1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6725C1" w:rsidRPr="006725C1" w:rsidRDefault="006725C1" w:rsidP="006725C1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6725C1" w:rsidRPr="006725C1" w:rsidRDefault="006725C1" w:rsidP="006725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725C1" w:rsidRPr="006725C1" w:rsidRDefault="006725C1" w:rsidP="006725C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8"/>
      </w:tblGrid>
      <w:tr w:rsidR="006725C1" w:rsidRPr="006725C1" w:rsidTr="006725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725C1" w:rsidRP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25C1" w:rsidRPr="006725C1" w:rsidTr="006725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725C1" w:rsidRPr="006725C1" w:rsidRDefault="006725C1" w:rsidP="006725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864B0" w:rsidRDefault="002864B0"/>
    <w:sectPr w:rsidR="002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AC8"/>
    <w:multiLevelType w:val="multilevel"/>
    <w:tmpl w:val="8AA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C1"/>
    <w:rsid w:val="000252B9"/>
    <w:rsid w:val="002864B0"/>
    <w:rsid w:val="006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1898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2014-10-04T11:08:00Z</dcterms:created>
  <dcterms:modified xsi:type="dcterms:W3CDTF">2014-10-04T11:32:00Z</dcterms:modified>
</cp:coreProperties>
</file>