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A" w:rsidRPr="005D25FA" w:rsidRDefault="005D25FA" w:rsidP="005D25FA">
      <w:pPr>
        <w:spacing w:after="0" w:line="240" w:lineRule="auto"/>
        <w:textAlignment w:val="baseline"/>
        <w:rPr>
          <w:rFonts w:ascii="Arial" w:eastAsia="Times New Roman" w:hAnsi="Arial" w:cs="Arial"/>
          <w:color w:val="555555"/>
          <w:sz w:val="28"/>
          <w:szCs w:val="28"/>
          <w:u w:val="single"/>
          <w:lang w:eastAsia="ru-RU"/>
        </w:rPr>
      </w:pPr>
      <w:bookmarkStart w:id="0" w:name="_GoBack"/>
      <w:bookmarkEnd w:id="0"/>
      <w:r w:rsidRPr="005D25FA">
        <w:rPr>
          <w:rFonts w:ascii="Arial" w:eastAsia="Times New Roman" w:hAnsi="Arial" w:cs="Arial"/>
          <w:i/>
          <w:iCs/>
          <w:color w:val="0000FF"/>
          <w:sz w:val="28"/>
          <w:szCs w:val="28"/>
          <w:bdr w:val="none" w:sz="0" w:space="0" w:color="auto" w:frame="1"/>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персонифицированного дополнительного образования детей. В соответствии с графиком поэтапного перехода региона на персонифицированное финансирование в 2019 году в Нанайском муниципальном районе у детей появятся сертификаты дополнительного образования </w:t>
      </w:r>
      <w:r w:rsidRPr="005D25FA">
        <w:rPr>
          <w:rFonts w:ascii="Arial" w:eastAsia="Times New Roman" w:hAnsi="Arial" w:cs="Arial"/>
          <w:i/>
          <w:iCs/>
          <w:color w:val="0000FF"/>
          <w:sz w:val="28"/>
          <w:szCs w:val="28"/>
          <w:u w:val="single"/>
          <w:bdr w:val="none" w:sz="0" w:space="0" w:color="auto" w:frame="1"/>
          <w:lang w:eastAsia="ru-RU"/>
        </w:rPr>
        <w:t>сначала сертификат учета</w:t>
      </w:r>
      <w:r w:rsidRPr="005D25FA">
        <w:rPr>
          <w:rFonts w:ascii="Arial" w:eastAsia="Times New Roman" w:hAnsi="Arial" w:cs="Arial"/>
          <w:i/>
          <w:iCs/>
          <w:color w:val="0000FF"/>
          <w:sz w:val="28"/>
          <w:szCs w:val="28"/>
          <w:bdr w:val="none" w:sz="0" w:space="0" w:color="auto" w:frame="1"/>
          <w:lang w:eastAsia="ru-RU"/>
        </w:rPr>
        <w:t xml:space="preserve">, а к 01 сентября 2020 года </w:t>
      </w:r>
      <w:r w:rsidRPr="005D25FA">
        <w:rPr>
          <w:rFonts w:ascii="Arial" w:eastAsia="Times New Roman" w:hAnsi="Arial" w:cs="Arial"/>
          <w:i/>
          <w:iCs/>
          <w:color w:val="0000FF"/>
          <w:sz w:val="28"/>
          <w:szCs w:val="28"/>
          <w:u w:val="single"/>
          <w:bdr w:val="none" w:sz="0" w:space="0" w:color="auto" w:frame="1"/>
          <w:lang w:eastAsia="ru-RU"/>
        </w:rPr>
        <w:t>сертификат персонифицированного финансирования.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w:t>
      </w:r>
      <w:r>
        <w:rPr>
          <w:rFonts w:ascii="Arial" w:eastAsia="Times New Roman" w:hAnsi="Arial" w:cs="Arial"/>
          <w:color w:val="555555"/>
          <w:sz w:val="28"/>
          <w:szCs w:val="28"/>
          <w:lang w:eastAsia="ru-RU"/>
        </w:rPr>
        <w:t xml:space="preserve"> имеющих лицензию на дополнительное образование детей</w:t>
      </w:r>
      <w:r w:rsidRPr="005D25FA">
        <w:rPr>
          <w:rFonts w:ascii="Arial" w:eastAsia="Times New Roman" w:hAnsi="Arial" w:cs="Arial"/>
          <w:color w:val="555555"/>
          <w:sz w:val="28"/>
          <w:szCs w:val="28"/>
          <w:lang w:eastAsia="ru-RU"/>
        </w:rPr>
        <w:t>. А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 результате к 2021 году:</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повысится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lastRenderedPageBreak/>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произойдет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откроется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На местном уровне в обозначенные выше сроки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Ядром системы персонифицированного дополнительного образования в Хабаровском крае является региональный модельный центр, выполняющий, помимо прочих, функции оператора персонифицированного учета. Он будет осуществлять, помимо прочего, ведение реестров поставщиков образовательных услуг и реализуемых ими образовательных программ, обеспечение соблюдения участниками системы установленных правил. На муниципальном уровне эту роль будет выполнять Муниципальный опорный центр – МАОУ ДО «Центр внешкольной работы с. Троицкое».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не нужно будет получать каждый учебный год, он будет выдаваться единожды и действовать до достижения ребенком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lastRenderedPageBreak/>
        <w:t>Все муниципальные, а в будущем и частные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будут входить в реестр поставщиков образовательных услуг и вносить свои образовательные программы в специальный навигатор информационной системы. В настоящее время работа по регистрации поставщиков образовательных услуг в информационной системе уже ведется.</w:t>
      </w:r>
    </w:p>
    <w:p w:rsidR="005D25FA" w:rsidRPr="005D25FA" w:rsidRDefault="005D25FA" w:rsidP="005D25FA">
      <w:pPr>
        <w:spacing w:after="225" w:line="240" w:lineRule="auto"/>
        <w:textAlignment w:val="baseline"/>
        <w:rPr>
          <w:rFonts w:ascii="Arial" w:eastAsia="Times New Roman" w:hAnsi="Arial" w:cs="Arial"/>
          <w:b/>
          <w:color w:val="555555"/>
          <w:sz w:val="28"/>
          <w:szCs w:val="28"/>
          <w:lang w:eastAsia="ru-RU"/>
        </w:rPr>
      </w:pPr>
      <w:r w:rsidRPr="005D25FA">
        <w:rPr>
          <w:rFonts w:ascii="Arial" w:eastAsia="Times New Roman" w:hAnsi="Arial" w:cs="Arial"/>
          <w:b/>
          <w:color w:val="555555"/>
          <w:sz w:val="28"/>
          <w:szCs w:val="28"/>
          <w:lang w:eastAsia="ru-RU"/>
        </w:rPr>
        <w:t>Памятка для родителей</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о сертификате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такое сертификат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u w:val="single"/>
          <w:lang w:eastAsia="ru-RU"/>
        </w:rPr>
        <w:t>Сертификат дополнительного образования</w:t>
      </w:r>
      <w:r w:rsidRPr="005D25FA">
        <w:rPr>
          <w:rFonts w:ascii="Arial" w:eastAsia="Times New Roman" w:hAnsi="Arial" w:cs="Arial"/>
          <w:color w:val="555555"/>
          <w:sz w:val="28"/>
          <w:szCs w:val="28"/>
          <w:lang w:eastAsia="ru-RU"/>
        </w:rPr>
        <w:t>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w:t>
      </w:r>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Для чего вводится сертификат дополнительного образования?</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i/>
          <w:iCs/>
          <w:color w:val="555555"/>
          <w:sz w:val="28"/>
          <w:szCs w:val="28"/>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w:t>
      </w:r>
      <w:r w:rsidRPr="005D25FA">
        <w:rPr>
          <w:rFonts w:ascii="Arial" w:eastAsia="Times New Roman" w:hAnsi="Arial" w:cs="Arial"/>
          <w:color w:val="555555"/>
          <w:sz w:val="28"/>
          <w:szCs w:val="28"/>
          <w:lang w:eastAsia="ru-RU"/>
        </w:rPr>
        <w:lastRenderedPageBreak/>
        <w:t>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w:t>
      </w:r>
      <w:r w:rsidRPr="005D25FA">
        <w:rPr>
          <w:rFonts w:ascii="Arial" w:eastAsia="Times New Roman" w:hAnsi="Arial" w:cs="Arial"/>
          <w:color w:val="555555"/>
          <w:sz w:val="28"/>
          <w:szCs w:val="28"/>
          <w:lang w:eastAsia="ru-RU"/>
        </w:rPr>
        <w:lastRenderedPageBreak/>
        <w:t>с детьми работали по-настоящему хорошо подготовленные специалисты».</w:t>
      </w:r>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дает сертификат дополнительного образования и как его использовать?</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Получая сертификат Вы получаете и доступ в личный кабинет информационной системы </w:t>
      </w:r>
      <w:hyperlink r:id="rId6"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Как получить сертификат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D25FA" w:rsidRPr="005D25FA" w:rsidRDefault="005D25FA" w:rsidP="005D25FA">
      <w:pPr>
        <w:numPr>
          <w:ilvl w:val="0"/>
          <w:numId w:val="1"/>
        </w:numPr>
        <w:spacing w:after="0" w:line="240" w:lineRule="auto"/>
        <w:ind w:left="360"/>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lastRenderedPageBreak/>
        <w:t xml:space="preserve">способ: приходите в управление образования каб. 214 или </w:t>
      </w:r>
      <w:r w:rsidR="00910B30">
        <w:rPr>
          <w:rFonts w:ascii="Arial" w:eastAsia="Times New Roman" w:hAnsi="Arial" w:cs="Arial"/>
          <w:color w:val="555555"/>
          <w:sz w:val="28"/>
          <w:szCs w:val="28"/>
          <w:lang w:eastAsia="ru-RU"/>
        </w:rPr>
        <w:t>любую школу</w:t>
      </w:r>
      <w:r w:rsidRPr="005D25FA">
        <w:rPr>
          <w:rFonts w:ascii="Arial" w:eastAsia="Times New Roman" w:hAnsi="Arial" w:cs="Arial"/>
          <w:color w:val="555555"/>
          <w:sz w:val="28"/>
          <w:szCs w:val="28"/>
          <w:lang w:eastAsia="ru-RU"/>
        </w:rPr>
        <w:t xml:space="preserve"> и учреждения дополнительного образования</w:t>
      </w:r>
      <w:r w:rsidR="00910B30">
        <w:rPr>
          <w:rFonts w:ascii="Arial" w:eastAsia="Times New Roman" w:hAnsi="Arial" w:cs="Arial"/>
          <w:color w:val="555555"/>
          <w:sz w:val="28"/>
          <w:szCs w:val="28"/>
          <w:lang w:eastAsia="ru-RU"/>
        </w:rPr>
        <w:t xml:space="preserve"> </w:t>
      </w:r>
      <w:r w:rsidRPr="005D25FA">
        <w:rPr>
          <w:rFonts w:ascii="Arial" w:eastAsia="Times New Roman" w:hAnsi="Arial" w:cs="Arial"/>
          <w:color w:val="555555"/>
          <w:sz w:val="28"/>
          <w:szCs w:val="28"/>
          <w:lang w:eastAsia="ru-RU"/>
        </w:rPr>
        <w:t>(Центр внешкольной работы с. Троицкое, Центр детского творчества с. Найхин</w:t>
      </w:r>
      <w:r w:rsidR="00910B30">
        <w:rPr>
          <w:rFonts w:ascii="Arial" w:eastAsia="Times New Roman" w:hAnsi="Arial" w:cs="Arial"/>
          <w:color w:val="555555"/>
          <w:sz w:val="28"/>
          <w:szCs w:val="28"/>
          <w:lang w:eastAsia="ru-RU"/>
        </w:rPr>
        <w:t>, Школа искусств с. Троицкое</w:t>
      </w:r>
      <w:r w:rsidRPr="005D25FA">
        <w:rPr>
          <w:rFonts w:ascii="Arial" w:eastAsia="Times New Roman" w:hAnsi="Arial" w:cs="Arial"/>
          <w:color w:val="555555"/>
          <w:sz w:val="28"/>
          <w:szCs w:val="28"/>
          <w:lang w:eastAsia="ru-RU"/>
        </w:rPr>
        <w:t>),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w:t>
      </w:r>
    </w:p>
    <w:p w:rsidR="005D25FA" w:rsidRPr="00910B30" w:rsidRDefault="005D25FA" w:rsidP="00910B30">
      <w:pPr>
        <w:pStyle w:val="a6"/>
        <w:numPr>
          <w:ilvl w:val="0"/>
          <w:numId w:val="1"/>
        </w:numPr>
        <w:spacing w:after="0" w:line="240" w:lineRule="auto"/>
        <w:textAlignment w:val="baseline"/>
        <w:rPr>
          <w:rFonts w:ascii="Arial" w:eastAsia="Times New Roman" w:hAnsi="Arial" w:cs="Arial"/>
          <w:color w:val="555555"/>
          <w:sz w:val="28"/>
          <w:szCs w:val="28"/>
          <w:lang w:eastAsia="ru-RU"/>
        </w:rPr>
      </w:pPr>
      <w:r w:rsidRPr="00910B30">
        <w:rPr>
          <w:rFonts w:ascii="Arial" w:eastAsia="Times New Roman" w:hAnsi="Arial" w:cs="Arial"/>
          <w:color w:val="555555"/>
          <w:sz w:val="28"/>
          <w:szCs w:val="28"/>
          <w:lang w:eastAsia="ru-RU"/>
        </w:rPr>
        <w:t>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Непосредственно на портале </w:t>
      </w:r>
      <w:hyperlink r:id="rId8"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w:t>
      </w:r>
      <w:r w:rsidR="00910B30">
        <w:rPr>
          <w:rFonts w:ascii="Arial" w:eastAsia="Times New Roman" w:hAnsi="Arial" w:cs="Arial"/>
          <w:color w:val="555555"/>
          <w:sz w:val="28"/>
          <w:szCs w:val="28"/>
          <w:lang w:eastAsia="ru-RU"/>
        </w:rPr>
        <w:t>В образовательной организации самостоятельно проверя</w:t>
      </w:r>
      <w:r w:rsidRPr="005D25FA">
        <w:rPr>
          <w:rFonts w:ascii="Arial" w:eastAsia="Times New Roman" w:hAnsi="Arial" w:cs="Arial"/>
          <w:color w:val="555555"/>
          <w:sz w:val="28"/>
          <w:szCs w:val="28"/>
          <w:lang w:eastAsia="ru-RU"/>
        </w:rPr>
        <w:t xml:space="preserve">т Ваши данные и передаст заявление в муниципальный опорный центр – Центр внешкольной работы с. Троицкое, чтобы последнее активировало Ваш сертификат. </w:t>
      </w:r>
      <w:r w:rsidR="00910B30">
        <w:rPr>
          <w:rFonts w:ascii="Arial" w:eastAsia="Times New Roman" w:hAnsi="Arial" w:cs="Arial"/>
          <w:color w:val="555555"/>
          <w:sz w:val="28"/>
          <w:szCs w:val="28"/>
          <w:lang w:eastAsia="ru-RU"/>
        </w:rPr>
        <w:t>Далее в</w:t>
      </w:r>
      <w:r w:rsidRPr="005D25FA">
        <w:rPr>
          <w:rFonts w:ascii="Arial" w:eastAsia="Times New Roman" w:hAnsi="Arial" w:cs="Arial"/>
          <w:color w:val="555555"/>
          <w:sz w:val="28"/>
          <w:szCs w:val="28"/>
          <w:lang w:eastAsia="ru-RU"/>
        </w:rPr>
        <w:t>аш ребенок зачислен.</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10" w:history="1">
        <w:r w:rsidRPr="005D25FA">
          <w:rPr>
            <w:rFonts w:ascii="Arial" w:eastAsia="Times New Roman" w:hAnsi="Arial" w:cs="Arial"/>
            <w:color w:val="0000FF"/>
            <w:sz w:val="28"/>
            <w:szCs w:val="28"/>
            <w:u w:val="single"/>
            <w:bdr w:val="none" w:sz="0" w:space="0" w:color="auto" w:frame="1"/>
            <w:lang w:eastAsia="ru-RU"/>
          </w:rPr>
          <w:t>https://27.pfdo.ru</w:t>
        </w:r>
      </w:hyperlink>
      <w:r w:rsidRPr="005D25FA">
        <w:rPr>
          <w:rFonts w:ascii="Arial" w:eastAsia="Times New Roman" w:hAnsi="Arial" w:cs="Arial"/>
          <w:color w:val="0000FF"/>
          <w:sz w:val="28"/>
          <w:szCs w:val="28"/>
          <w:bdr w:val="none" w:sz="0" w:space="0" w:color="auto" w:frame="1"/>
          <w:lang w:eastAsia="ru-RU"/>
        </w:rPr>
        <w:t>.</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t>Телефоны для справок по ПФДО — 8 (42156) 4 14 62  управление образования администрации муниципального района;</w:t>
      </w:r>
    </w:p>
    <w:p w:rsidR="005D25FA" w:rsidRPr="005D25FA" w:rsidRDefault="005D25FA" w:rsidP="005D25FA">
      <w:pPr>
        <w:spacing w:line="240" w:lineRule="auto"/>
        <w:textAlignment w:val="baseline"/>
        <w:rPr>
          <w:rFonts w:ascii="Arial" w:eastAsia="Times New Roman" w:hAnsi="Arial" w:cs="Arial"/>
          <w:color w:val="FF0000"/>
          <w:sz w:val="28"/>
          <w:szCs w:val="28"/>
          <w:lang w:eastAsia="ru-RU"/>
        </w:rPr>
      </w:pPr>
      <w:r w:rsidRPr="005D25FA">
        <w:rPr>
          <w:rFonts w:ascii="Arial" w:eastAsia="Times New Roman" w:hAnsi="Arial" w:cs="Arial"/>
          <w:color w:val="0000FF"/>
          <w:sz w:val="28"/>
          <w:szCs w:val="28"/>
          <w:bdr w:val="none" w:sz="0" w:space="0" w:color="auto" w:frame="1"/>
          <w:lang w:eastAsia="ru-RU"/>
        </w:rPr>
        <w:t>Муниципальный опорный центр (Центр внешкольной работы</w:t>
      </w:r>
      <w:r w:rsidRPr="005D25FA">
        <w:rPr>
          <w:rFonts w:ascii="Arial" w:eastAsia="Times New Roman" w:hAnsi="Arial" w:cs="Arial"/>
          <w:color w:val="555555"/>
          <w:sz w:val="28"/>
          <w:szCs w:val="28"/>
          <w:lang w:eastAsia="ru-RU"/>
        </w:rPr>
        <w:br/>
      </w:r>
      <w:r w:rsidRPr="005D25FA">
        <w:rPr>
          <w:rFonts w:ascii="Arial" w:eastAsia="Times New Roman" w:hAnsi="Arial" w:cs="Arial"/>
          <w:color w:val="0000FF"/>
          <w:sz w:val="28"/>
          <w:szCs w:val="28"/>
          <w:bdr w:val="none" w:sz="0" w:space="0" w:color="auto" w:frame="1"/>
          <w:lang w:eastAsia="ru-RU"/>
        </w:rPr>
        <w:t>с. Троицкое) 8 (42156) 4 10 83</w:t>
      </w:r>
      <w:r w:rsidR="001B3D3F">
        <w:rPr>
          <w:rFonts w:ascii="Arial" w:eastAsia="Times New Roman" w:hAnsi="Arial" w:cs="Arial"/>
          <w:color w:val="0000FF"/>
          <w:sz w:val="28"/>
          <w:szCs w:val="28"/>
          <w:bdr w:val="none" w:sz="0" w:space="0" w:color="auto" w:frame="1"/>
          <w:lang w:eastAsia="ru-RU"/>
        </w:rPr>
        <w:t xml:space="preserve">, муниципальное бюджетное </w:t>
      </w:r>
      <w:r w:rsidR="001B3D3F">
        <w:rPr>
          <w:rFonts w:ascii="Arial" w:eastAsia="Times New Roman" w:hAnsi="Arial" w:cs="Arial"/>
          <w:color w:val="0000FF"/>
          <w:sz w:val="28"/>
          <w:szCs w:val="28"/>
          <w:bdr w:val="none" w:sz="0" w:space="0" w:color="auto" w:frame="1"/>
          <w:lang w:eastAsia="ru-RU"/>
        </w:rPr>
        <w:lastRenderedPageBreak/>
        <w:t>общеобразовательное учреждение средняя общеобразовательная школа №1 с.п. «Село Троицкое»</w:t>
      </w:r>
      <w:r w:rsidR="00910B30">
        <w:rPr>
          <w:rFonts w:ascii="Arial" w:eastAsia="Times New Roman" w:hAnsi="Arial" w:cs="Arial"/>
          <w:color w:val="0000FF"/>
          <w:sz w:val="28"/>
          <w:szCs w:val="28"/>
          <w:bdr w:val="none" w:sz="0" w:space="0" w:color="auto" w:frame="1"/>
          <w:lang w:eastAsia="ru-RU"/>
        </w:rPr>
        <w:t xml:space="preserve"> </w:t>
      </w:r>
      <w:r w:rsidR="001B3D3F" w:rsidRPr="007C1DE8">
        <w:rPr>
          <w:rFonts w:ascii="Arial" w:eastAsia="Times New Roman" w:hAnsi="Arial" w:cs="Arial"/>
          <w:color w:val="548DD4" w:themeColor="text2" w:themeTint="99"/>
          <w:sz w:val="28"/>
          <w:szCs w:val="28"/>
          <w:bdr w:val="none" w:sz="0" w:space="0" w:color="auto" w:frame="1"/>
          <w:lang w:eastAsia="ru-RU"/>
        </w:rPr>
        <w:t>8(42156)41178</w:t>
      </w:r>
    </w:p>
    <w:p w:rsidR="007F1872" w:rsidRPr="005D25FA" w:rsidRDefault="007F1872">
      <w:pPr>
        <w:rPr>
          <w:sz w:val="28"/>
          <w:szCs w:val="28"/>
        </w:rPr>
      </w:pPr>
    </w:p>
    <w:sectPr w:rsidR="007F1872" w:rsidRPr="005D25FA" w:rsidSect="007F1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726C"/>
    <w:multiLevelType w:val="multilevel"/>
    <w:tmpl w:val="E750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85D96"/>
    <w:multiLevelType w:val="multilevel"/>
    <w:tmpl w:val="184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BD"/>
    <w:rsid w:val="001B3D3F"/>
    <w:rsid w:val="004A10BD"/>
    <w:rsid w:val="005D25FA"/>
    <w:rsid w:val="007C1DE8"/>
    <w:rsid w:val="007F1872"/>
    <w:rsid w:val="00910B30"/>
    <w:rsid w:val="00A7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5FA"/>
    <w:rPr>
      <w:i/>
      <w:iCs/>
    </w:rPr>
  </w:style>
  <w:style w:type="character" w:styleId="a5">
    <w:name w:val="Hyperlink"/>
    <w:basedOn w:val="a0"/>
    <w:uiPriority w:val="99"/>
    <w:semiHidden/>
    <w:unhideWhenUsed/>
    <w:rsid w:val="005D25FA"/>
    <w:rPr>
      <w:color w:val="0000FF"/>
      <w:u w:val="single"/>
    </w:rPr>
  </w:style>
  <w:style w:type="paragraph" w:styleId="a6">
    <w:name w:val="List Paragraph"/>
    <w:basedOn w:val="a"/>
    <w:uiPriority w:val="34"/>
    <w:qFormat/>
    <w:rsid w:val="00910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5FA"/>
    <w:rPr>
      <w:i/>
      <w:iCs/>
    </w:rPr>
  </w:style>
  <w:style w:type="character" w:styleId="a5">
    <w:name w:val="Hyperlink"/>
    <w:basedOn w:val="a0"/>
    <w:uiPriority w:val="99"/>
    <w:semiHidden/>
    <w:unhideWhenUsed/>
    <w:rsid w:val="005D25FA"/>
    <w:rPr>
      <w:color w:val="0000FF"/>
      <w:u w:val="single"/>
    </w:rPr>
  </w:style>
  <w:style w:type="paragraph" w:styleId="a6">
    <w:name w:val="List Paragraph"/>
    <w:basedOn w:val="a"/>
    <w:uiPriority w:val="34"/>
    <w:qFormat/>
    <w:rsid w:val="0091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086">
      <w:bodyDiv w:val="1"/>
      <w:marLeft w:val="0"/>
      <w:marRight w:val="0"/>
      <w:marTop w:val="0"/>
      <w:marBottom w:val="0"/>
      <w:divBdr>
        <w:top w:val="none" w:sz="0" w:space="0" w:color="auto"/>
        <w:left w:val="none" w:sz="0" w:space="0" w:color="auto"/>
        <w:bottom w:val="none" w:sz="0" w:space="0" w:color="auto"/>
        <w:right w:val="none" w:sz="0" w:space="0" w:color="auto"/>
      </w:divBdr>
      <w:divsChild>
        <w:div w:id="1139179516">
          <w:marLeft w:val="0"/>
          <w:marRight w:val="0"/>
          <w:marTop w:val="0"/>
          <w:marBottom w:val="225"/>
          <w:divBdr>
            <w:top w:val="none" w:sz="0" w:space="0" w:color="auto"/>
            <w:left w:val="none" w:sz="0" w:space="0" w:color="auto"/>
            <w:bottom w:val="none" w:sz="0" w:space="0" w:color="auto"/>
            <w:right w:val="none" w:sz="0" w:space="0" w:color="auto"/>
          </w:divBdr>
          <w:divsChild>
            <w:div w:id="797996268">
              <w:marLeft w:val="0"/>
              <w:marRight w:val="0"/>
              <w:marTop w:val="0"/>
              <w:marBottom w:val="0"/>
              <w:divBdr>
                <w:top w:val="none" w:sz="0" w:space="0" w:color="auto"/>
                <w:left w:val="none" w:sz="0" w:space="0" w:color="auto"/>
                <w:bottom w:val="none" w:sz="0" w:space="0" w:color="auto"/>
                <w:right w:val="none" w:sz="0" w:space="0" w:color="auto"/>
              </w:divBdr>
            </w:div>
            <w:div w:id="1887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microsoft.com/office/2007/relationships/stylesWithEffects" Target="stylesWithEffects.xml"/><Relationship Id="rId7" Type="http://schemas.openxmlformats.org/officeDocument/2006/relationships/hyperlink" Target="https://27.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27.pfdo.ru/" TargetMode="External"/><Relationship Id="rId4" Type="http://schemas.openxmlformats.org/officeDocument/2006/relationships/settings" Target="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олеська</dc:creator>
  <cp:lastModifiedBy>Юля</cp:lastModifiedBy>
  <cp:revision>2</cp:revision>
  <dcterms:created xsi:type="dcterms:W3CDTF">2019-09-11T06:00:00Z</dcterms:created>
  <dcterms:modified xsi:type="dcterms:W3CDTF">2019-09-11T06:00:00Z</dcterms:modified>
</cp:coreProperties>
</file>