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C0" w:rsidRDefault="00474DD3">
      <w:r>
        <w:rPr>
          <w:noProof/>
          <w:lang w:eastAsia="ru-RU"/>
        </w:rPr>
        <w:drawing>
          <wp:inline distT="0" distB="0" distL="0" distR="0">
            <wp:extent cx="5940425" cy="8392038"/>
            <wp:effectExtent l="0" t="0" r="3175" b="9525"/>
            <wp:docPr id="1" name="Рисунок 1" descr="C:\Users\admin\Desktop\первый лист положение о мониторин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рвый лист положение о мониторинг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D3" w:rsidRDefault="00474DD3"/>
    <w:p w:rsidR="00474DD3" w:rsidRDefault="00474DD3"/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обучающихся, эффективности деятельности образовательного учреждения, качества образовательных программ с учетом запросов основных потребителей образовательных услуг. 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В настоящем Положении </w:t>
      </w:r>
      <w:r w:rsidRPr="00474D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 качеством образования</w:t>
      </w:r>
      <w:r w:rsidRPr="00474D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подразумевается </w:t>
      </w: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системы образования  </w:t>
      </w:r>
      <w:r w:rsidRPr="00474DD3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МБОУ СОШ №1 с. </w:t>
      </w:r>
      <w:proofErr w:type="gramStart"/>
      <w:r w:rsidRPr="00474DD3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>Троицкое</w:t>
      </w:r>
      <w:proofErr w:type="gramEnd"/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  <w:r w:rsidRPr="00474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образования</w:t>
      </w: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оценку качества образовательного процесса, условий его осуществления, а также образовательных результатов.</w:t>
      </w:r>
    </w:p>
    <w:p w:rsidR="00474DD3" w:rsidRPr="00474DD3" w:rsidRDefault="00474DD3" w:rsidP="00474DD3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4DD3">
        <w:rPr>
          <w:rFonts w:ascii="Times New Roman" w:eastAsia="Times New Roman" w:hAnsi="Times New Roman" w:cs="Times New Roman"/>
          <w:b/>
          <w:w w:val="104"/>
          <w:sz w:val="28"/>
          <w:szCs w:val="28"/>
          <w:lang w:eastAsia="ru-RU"/>
        </w:rPr>
        <w:t>2.Основные цели, задачи и принципы системы оценки качества образования (СОКО)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СОКО создается с целью  получения  объективной информации о состоянии  качества образования, его совершенствования и  обеспечения контроля.</w:t>
      </w:r>
    </w:p>
    <w:p w:rsidR="00474DD3" w:rsidRPr="00474DD3" w:rsidRDefault="00474DD3" w:rsidP="00474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Основными задачами СОКО являются:</w:t>
      </w:r>
    </w:p>
    <w:p w:rsidR="00474DD3" w:rsidRPr="00474DD3" w:rsidRDefault="00474DD3" w:rsidP="00474D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объективности контроля и оценки образовательных достижений, получение всесторонней и достоверной информации об образовании в</w:t>
      </w:r>
      <w:r w:rsidRPr="00474DD3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  <w:lang w:eastAsia="ru-RU"/>
        </w:rPr>
        <w:t xml:space="preserve"> </w:t>
      </w:r>
      <w:r w:rsidRPr="00474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№1 с. Троицкое</w:t>
      </w: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DD3" w:rsidRPr="00474DD3" w:rsidRDefault="00474DD3" w:rsidP="00474D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системного и сравнительного анализа качества образовательных услуг, предоставляемых образовательным учреждением;</w:t>
      </w:r>
    </w:p>
    <w:p w:rsidR="00474DD3" w:rsidRPr="00474DD3" w:rsidRDefault="00474DD3" w:rsidP="00474D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результативности образовательного процесса, эффективности учебных программ, их соответствия нормам и требованиям стандартов;</w:t>
      </w:r>
    </w:p>
    <w:p w:rsidR="00474DD3" w:rsidRPr="00474DD3" w:rsidRDefault="00474DD3" w:rsidP="00474D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образования в учреждении</w:t>
      </w:r>
    </w:p>
    <w:p w:rsidR="00474DD3" w:rsidRPr="00474DD3" w:rsidRDefault="00474DD3" w:rsidP="00474D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общественности к оценке качества образования. 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Функционирование СОКО основывается на принципах профессионализма, объективности, прозрачности, системности и   непрерывности развития. 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Функциональная направленность системы оценки  качества образования            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3.1 Администрация образовательного учреждения:</w:t>
      </w:r>
    </w:p>
    <w:p w:rsidR="00474DD3" w:rsidRPr="00474DD3" w:rsidRDefault="00474DD3" w:rsidP="00474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нормативное правовое регулирование процедуры оценки качества образования, устанавливает порядок и формы проведения оценки;</w:t>
      </w:r>
    </w:p>
    <w:p w:rsidR="00474DD3" w:rsidRPr="00474DD3" w:rsidRDefault="00474DD3" w:rsidP="00474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систему показателей и индикаторов, характеризующих состояние и динамику  развития качества образования;</w:t>
      </w:r>
    </w:p>
    <w:p w:rsidR="00474DD3" w:rsidRPr="00474DD3" w:rsidRDefault="00474DD3" w:rsidP="00474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управленческие решения по результатам оценки качества образования;</w:t>
      </w:r>
    </w:p>
    <w:p w:rsidR="00474DD3" w:rsidRPr="00474DD3" w:rsidRDefault="00474DD3" w:rsidP="00474D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схему порядка передачи информации о качестве образования на  сайт школы.</w:t>
      </w:r>
    </w:p>
    <w:p w:rsidR="00474DD3" w:rsidRPr="00474DD3" w:rsidRDefault="00474DD3" w:rsidP="0047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Методическая  и психологическая служба школы:</w:t>
      </w:r>
    </w:p>
    <w:p w:rsidR="00474DD3" w:rsidRPr="00474DD3" w:rsidRDefault="00474DD3" w:rsidP="00474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методики оценки качества образования;</w:t>
      </w:r>
    </w:p>
    <w:p w:rsidR="00474DD3" w:rsidRPr="00474DD3" w:rsidRDefault="00474DD3" w:rsidP="00474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систему показателей и индикаторов, характеризующих состояние и динамику развития системы качества образования в образовательном учреждении;</w:t>
      </w:r>
    </w:p>
    <w:p w:rsidR="00474DD3" w:rsidRPr="00474DD3" w:rsidRDefault="00474DD3" w:rsidP="00474DD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методические рекомендации  для педагогов  на основе результатов оценки индивидуальных достижений обучающихся.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Система общественной экспертизы качества образования обеспечивает организацию деятельности Управляющего Совета в сфере качества образования, представительство и участие  в проведении оценки.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4.Мониторинг и оценка качества образования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  Мониторинг и оценка качества образования в </w:t>
      </w:r>
      <w:r w:rsidRPr="00474DD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МБОУ СОШ №1 с. </w:t>
      </w:r>
      <w:proofErr w:type="gramStart"/>
      <w:r w:rsidRPr="00474DD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Троицкое</w:t>
      </w:r>
      <w:proofErr w:type="gramEnd"/>
      <w:r w:rsidRPr="00474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проводится по следующим уровням и ступеням образования:</w:t>
      </w:r>
    </w:p>
    <w:p w:rsidR="00474DD3" w:rsidRPr="00474DD3" w:rsidRDefault="00474DD3" w:rsidP="00474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образование.</w:t>
      </w:r>
    </w:p>
    <w:p w:rsidR="00474DD3" w:rsidRPr="00474DD3" w:rsidRDefault="00474DD3" w:rsidP="00474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образование.</w:t>
      </w:r>
    </w:p>
    <w:p w:rsidR="00474DD3" w:rsidRPr="00474DD3" w:rsidRDefault="00474DD3" w:rsidP="00474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(полное) общее образование.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sz w:val="24"/>
          <w:szCs w:val="24"/>
        </w:rPr>
        <w:t>4.2. Критериями оценки качества образования выступают: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4D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качество организации образовательного процесса;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комфортность обучения;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доступность образования;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организация питания;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4D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воспитательная работа;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финансовое обеспечение;</w:t>
      </w:r>
    </w:p>
    <w:p w:rsidR="00474DD3" w:rsidRPr="00474DD3" w:rsidRDefault="00474DD3" w:rsidP="00474DD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эффективность управления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  Оценка качества образования по критериям  предполагает: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4.3.1 Оценку индивидуальных достижений обучающихся</w:t>
      </w:r>
    </w:p>
    <w:p w:rsidR="00474DD3" w:rsidRPr="00474DD3" w:rsidRDefault="00474DD3" w:rsidP="00474D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 по предметам</w:t>
      </w:r>
      <w:proofErr w:type="gramEnd"/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инвариантной части учебного плана ступеням обучения кратность расположения информации один раз в год; </w:t>
      </w:r>
    </w:p>
    <w:p w:rsidR="00474DD3" w:rsidRPr="00474DD3" w:rsidRDefault="00474DD3" w:rsidP="00474D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учащихся 9- х классов, получивших документ об образовании;</w:t>
      </w:r>
    </w:p>
    <w:p w:rsidR="00474DD3" w:rsidRPr="00474DD3" w:rsidRDefault="00474DD3" w:rsidP="00474D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учащихся 9- х классов, получивших документ об образовании особого образца; </w:t>
      </w:r>
    </w:p>
    <w:p w:rsidR="00474DD3" w:rsidRPr="00474DD3" w:rsidRDefault="00474DD3" w:rsidP="00474D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учащихся 11- х классов, получивших документ об образовании;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Доля учащихся 11- х классов, получивших документ об образовании особого образца; (золотые и серебряные медали);</w:t>
      </w:r>
    </w:p>
    <w:p w:rsidR="00474DD3" w:rsidRPr="00474DD3" w:rsidRDefault="00474DD3" w:rsidP="00474D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выпускников, продолживших дальнейшее образование;</w:t>
      </w:r>
    </w:p>
    <w:p w:rsidR="00474DD3" w:rsidRPr="00474DD3" w:rsidRDefault="00474DD3" w:rsidP="00474D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выпускников, продолживших дальнейшее образование в ВУЗ,  а также </w:t>
      </w: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подтвердившие</w:t>
      </w:r>
      <w:proofErr w:type="gramEnd"/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профиль. 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выпускников, получивших неудовлетворительные результаты ЕГЭ по русскому языку и математике;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Мониторинговые исследования качества знаний обучающихся 4-х классов по русскому языку, математике и чтению; 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Процент учащихся, достигших базового уровня требований образовательных стандартов по изучаемым предметам; 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Средний балл по итогам года в разрезе предметов по каждой  ступени обучения;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Процент выполнения образовательных программ по итогам года в разрезе предметов  по итогам полугодия, года по всем предметам учебного плана;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Социальные показатели качества образования (второгодничество, отчисление, правонарушения); </w:t>
      </w:r>
    </w:p>
    <w:p w:rsidR="00474DD3" w:rsidRPr="00474DD3" w:rsidRDefault="00474DD3" w:rsidP="00474D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Участие и результативность работы  в мероприятиях  различных уровней в  предметных олимпиадах, конкурсах, соревнованиях, фестивалях, акциях и т.д. по итогам учебного года. </w:t>
      </w:r>
    </w:p>
    <w:p w:rsidR="00474DD3" w:rsidRPr="00474DD3" w:rsidRDefault="00474DD3" w:rsidP="0047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4.3.2 Оценка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 аттестации;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отношение и готовность к повышению педагогического мастерства (систематичность прохождения курсов)</w:t>
      </w:r>
    </w:p>
    <w:p w:rsidR="00474DD3" w:rsidRPr="00474DD3" w:rsidRDefault="00474DD3" w:rsidP="00474D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участие в методической работе разного уровня  и т.д.;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использование современных педагогических методик, приемов  и  технологий по результатам года  предметник -  руководители ШМО</w:t>
      </w: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разработка  методических рекомендаций, методических разработок, </w:t>
      </w:r>
      <w:proofErr w:type="spellStart"/>
      <w:r w:rsidRPr="00474DD3">
        <w:rPr>
          <w:rFonts w:ascii="Times New Roman" w:eastAsia="Times New Roman" w:hAnsi="Times New Roman" w:cs="Times New Roman"/>
          <w:sz w:val="24"/>
          <w:szCs w:val="24"/>
        </w:rPr>
        <w:t>медиапособий</w:t>
      </w:r>
      <w:proofErr w:type="spellEnd"/>
      <w:r w:rsidRPr="00474DD3">
        <w:rPr>
          <w:rFonts w:ascii="Times New Roman" w:eastAsia="Times New Roman" w:hAnsi="Times New Roman" w:cs="Times New Roman"/>
          <w:sz w:val="24"/>
          <w:szCs w:val="24"/>
        </w:rPr>
        <w:t>, ЦОР;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наличие публикаций;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педагогического опыта;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</w:rPr>
        <w:t>мониторинг и прогнозирование образовательных достижений обучающихся (хорошисты, отличники, медалисты, результаты ЕГЭ, победители олимпиад, конкурсов, смотров, фестивалей и т.д.) по предмету,  по классу;</w:t>
      </w:r>
      <w:proofErr w:type="gramEnd"/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 Разработка индивидуального  образовательного маршрута по работе с одаренными и способными учащимися.</w:t>
      </w:r>
    </w:p>
    <w:p w:rsidR="00474DD3" w:rsidRPr="00474DD3" w:rsidRDefault="00474DD3" w:rsidP="00474DD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индивидуального образовательного маршрута для учащихся  испытывающих затруднений в учебе.</w:t>
      </w:r>
    </w:p>
    <w:p w:rsidR="00474DD3" w:rsidRPr="00474DD3" w:rsidRDefault="00474DD3" w:rsidP="00474DD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участие  в качестве экспертов ЕГЭ,  аттестационных комиссий, жюри и т.д.;</w:t>
      </w:r>
    </w:p>
    <w:p w:rsidR="00474DD3" w:rsidRPr="00474DD3" w:rsidRDefault="00474DD3" w:rsidP="00474DD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личные достижения в конкурсах педагогического мастерства.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4.3.3 Оценка организации  образовательного процесса включает в себя:</w:t>
      </w:r>
    </w:p>
    <w:p w:rsidR="00474DD3" w:rsidRPr="00474DD3" w:rsidRDefault="00474DD3" w:rsidP="00474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результаты лицензирования, аттестации и государственной аккредитации; </w:t>
      </w:r>
    </w:p>
    <w:p w:rsidR="00474DD3" w:rsidRPr="00474DD3" w:rsidRDefault="00474DD3" w:rsidP="00474D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участие в конкурсах образовательных учреждений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4.3.4 Оценка качества материально-технического обеспечения образовательного процесса включает в себя:</w:t>
      </w:r>
    </w:p>
    <w:p w:rsidR="00474DD3" w:rsidRPr="00474DD3" w:rsidRDefault="00474DD3" w:rsidP="00474D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наличие и достаточность мультимедийной техники, её соответствия современным требованиям;</w:t>
      </w:r>
    </w:p>
    <w:p w:rsidR="00474DD3" w:rsidRPr="00474DD3" w:rsidRDefault="00474DD3" w:rsidP="00474D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программно-информационное обеспечение, наличие Интернета, эффективность использования в учебном процессе;</w:t>
      </w:r>
    </w:p>
    <w:p w:rsidR="00474DD3" w:rsidRPr="00474DD3" w:rsidRDefault="00474DD3" w:rsidP="00474D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оснащенность учебных кабинетов современным оборудованием, средствами обучения и  мебелью; </w:t>
      </w:r>
    </w:p>
    <w:p w:rsidR="00474DD3" w:rsidRPr="00474DD3" w:rsidRDefault="00474DD3" w:rsidP="00474D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художественной  и учебной литературой. 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4.3.5 Оценка качества инновационной  деятельности включают в себя:</w:t>
      </w:r>
    </w:p>
    <w:p w:rsidR="00474DD3" w:rsidRPr="00474DD3" w:rsidRDefault="00474DD3" w:rsidP="00474D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оценку воздействия инноваций на развитие системы образования в целом;</w:t>
      </w:r>
    </w:p>
    <w:p w:rsidR="00474DD3" w:rsidRPr="00474DD3" w:rsidRDefault="00474DD3" w:rsidP="00474D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предпрофильной подготовки и профильного обучения в школе; </w:t>
      </w:r>
    </w:p>
    <w:p w:rsidR="00474DD3" w:rsidRPr="00474DD3" w:rsidRDefault="00474DD3" w:rsidP="00474D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экспериментальная и исследовательская деятельность в образовательном процессе </w:t>
      </w:r>
    </w:p>
    <w:p w:rsidR="00474DD3" w:rsidRPr="00474DD3" w:rsidRDefault="00474DD3" w:rsidP="00474D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освоение новых УМК и программ. </w:t>
      </w:r>
    </w:p>
    <w:p w:rsidR="00474DD3" w:rsidRPr="00474DD3" w:rsidRDefault="00474DD3" w:rsidP="00474DD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4.3.6 Оценка комфортности обучения включает в себя:</w:t>
      </w:r>
    </w:p>
    <w:p w:rsidR="00474DD3" w:rsidRPr="00474DD3" w:rsidRDefault="00474DD3" w:rsidP="00474D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оценку соответствия службы охраны труда и обеспечение безопасности  (техники безопасности, охраны труда, противопожарной безопасности, производственной санитарии, антитеррористической защищенности) требования нормативных документов; </w:t>
      </w:r>
    </w:p>
    <w:p w:rsidR="00474DD3" w:rsidRPr="00474DD3" w:rsidRDefault="00474DD3" w:rsidP="00474D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оценку состояния условий обучения требованиям СанПиН 2.4.2.11.78-02 (к размещению ОУ, земельному участку, зданию, оборудованию помещений, воздушно-тепловому режиму, искусственному и естественному освещению, </w:t>
      </w:r>
      <w:r w:rsidRPr="00474DD3">
        <w:rPr>
          <w:rFonts w:ascii="Times New Roman" w:eastAsia="Times New Roman" w:hAnsi="Times New Roman" w:cs="Times New Roman"/>
          <w:sz w:val="24"/>
          <w:szCs w:val="24"/>
        </w:rPr>
        <w:lastRenderedPageBreak/>
        <w:t>водоснабжению и канализации, режиму общеобразовательного процесса, организации медицинского обслуживания, организации питания);</w:t>
      </w:r>
    </w:p>
    <w:p w:rsidR="00474DD3" w:rsidRPr="00474DD3" w:rsidRDefault="00474DD3" w:rsidP="00474DD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качество расписания занятий; </w:t>
      </w:r>
    </w:p>
    <w:p w:rsidR="00474DD3" w:rsidRPr="00474DD3" w:rsidRDefault="00474DD3" w:rsidP="0047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4.3.7 Оценка доступности образования включает в себя:</w:t>
      </w:r>
    </w:p>
    <w:p w:rsidR="00474DD3" w:rsidRPr="00474DD3" w:rsidRDefault="00474DD3" w:rsidP="00474DD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оценку отсева обучающихся на всех ступенях обучения (количество, причины, динамика, законность);</w:t>
      </w:r>
    </w:p>
    <w:p w:rsidR="00474DD3" w:rsidRPr="00474DD3" w:rsidRDefault="00474DD3" w:rsidP="00474DD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оценку открытости школы для родителей и общественных организаций.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4.3.8 Оценка организации питания включает в себя:</w:t>
      </w:r>
    </w:p>
    <w:p w:rsidR="00474DD3" w:rsidRPr="00474DD3" w:rsidRDefault="00474DD3" w:rsidP="00474D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-определение категории  и количества детей, обеспечиваемых бесплатных питанием;</w:t>
      </w:r>
    </w:p>
    <w:p w:rsidR="00474DD3" w:rsidRPr="00474DD3" w:rsidRDefault="00474DD3" w:rsidP="00474D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изучение порядка определения контингента обучающихся, нуждающихся в бесплатном питании, количества обучающихся, получающих горячее питание за счет бюджетных средств и  средств родителей;</w:t>
      </w:r>
    </w:p>
    <w:p w:rsidR="00474DD3" w:rsidRPr="00474DD3" w:rsidRDefault="00474DD3" w:rsidP="00474D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наличие претензий к качеству и ассортименту  питания;</w:t>
      </w:r>
    </w:p>
    <w:p w:rsidR="00474DD3" w:rsidRPr="00474DD3" w:rsidRDefault="00474DD3" w:rsidP="00474DD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соблюдение  нормативов и требований СанПиН  2.4.2.11.78-02.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4.3.9 Оценка состояния здоровья обучающихся  включает в себя:</w:t>
      </w:r>
      <w:proofErr w:type="gramEnd"/>
    </w:p>
    <w:p w:rsidR="00474DD3" w:rsidRPr="00474DD3" w:rsidRDefault="00474DD3" w:rsidP="00474DD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наличие медицинского кабинета и его оснащенность в соответствии с современными требованиями;</w:t>
      </w:r>
    </w:p>
    <w:p w:rsidR="00474DD3" w:rsidRPr="00474DD3" w:rsidRDefault="00474DD3" w:rsidP="00474DD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  и гигиенических профилактических мероприятий;</w:t>
      </w:r>
    </w:p>
    <w:p w:rsidR="00474DD3" w:rsidRPr="00474DD3" w:rsidRDefault="00474DD3" w:rsidP="00474DD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оценку заболеваемости обучающихся, педагогических и других работников;</w:t>
      </w:r>
    </w:p>
    <w:p w:rsidR="00474DD3" w:rsidRPr="00474DD3" w:rsidRDefault="00474DD3" w:rsidP="00474DD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оценку  эффективности  оздоровительной работы   (наличие школьной программы «Здоровье», здоровьесберегающей технологии обучения, режим дня, организация  отдыха и оздоровления  детей в  каникулярное время и т.д.);</w:t>
      </w:r>
    </w:p>
    <w:p w:rsidR="00474DD3" w:rsidRPr="00474DD3" w:rsidRDefault="00474DD3" w:rsidP="00474DD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оценку состояния физкультурно-оздоровительной работы   (распределение школьников по уровню физического развития,  группам риска, группам здоровья, группам физической культуры).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4.3.10 Оценка качества воспитательной работы включает в себя:</w:t>
      </w:r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степень вовлеченности в воспитательный процесс  участников образовательного процесса;</w:t>
      </w:r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охват </w:t>
      </w: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  дополнительным образованием, внеурочной деятельностью;</w:t>
      </w:r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поддержка и укрепление школьных традиций;</w:t>
      </w:r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наличие детского самоуправления, его соответствие различным направлениям детской самодеятельности;</w:t>
      </w:r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 и наличие положительной динамики  результатов воспитания;</w:t>
      </w:r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DD3">
        <w:rPr>
          <w:rFonts w:ascii="Times New Roman" w:eastAsia="Times New Roman" w:hAnsi="Times New Roman" w:cs="Times New Roman"/>
          <w:sz w:val="24"/>
          <w:szCs w:val="24"/>
        </w:rPr>
        <w:t>наличие положительной динамики в оценке обучающимися роли школы, класса, учителей, товарищей, удовлетворенности обучением, использованием досуга, отношений с родителями;</w:t>
      </w:r>
      <w:proofErr w:type="gramEnd"/>
    </w:p>
    <w:p w:rsidR="00474DD3" w:rsidRPr="00474DD3" w:rsidRDefault="00474DD3" w:rsidP="00474DD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 система стимулирования участников воспитательного процесса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4.3.11 Оценка качества  финансово-экономической деятельности включает в себя:</w:t>
      </w:r>
    </w:p>
    <w:p w:rsidR="00474DD3" w:rsidRPr="00474DD3" w:rsidRDefault="00474DD3" w:rsidP="00474DD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-анализ штатного расписания;</w:t>
      </w:r>
    </w:p>
    <w:p w:rsidR="00474DD3" w:rsidRPr="00474DD3" w:rsidRDefault="00474DD3" w:rsidP="00474DD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анализ наполняемости классов;</w:t>
      </w:r>
    </w:p>
    <w:p w:rsidR="00474DD3" w:rsidRPr="00474DD3" w:rsidRDefault="00474DD3" w:rsidP="00474DD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анализ сметы по бюджетным ассигнованиям на финансовый год и продуктивности  использования  её  расходной части;</w:t>
      </w:r>
    </w:p>
    <w:p w:rsidR="00474DD3" w:rsidRPr="00474DD3" w:rsidRDefault="00474DD3" w:rsidP="00474DD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оценку управленческих решений, принятых  по  актам проверок  и обследований  финансово-хозяйственной деятельности школы вышестоящими и другими организациями;</w:t>
      </w:r>
    </w:p>
    <w:p w:rsidR="00474DD3" w:rsidRPr="00474DD3" w:rsidRDefault="00474DD3" w:rsidP="00474DD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-целевое использование финансовых средств.</w:t>
      </w:r>
    </w:p>
    <w:p w:rsidR="00474DD3" w:rsidRPr="00474DD3" w:rsidRDefault="00474DD3" w:rsidP="00474D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b/>
          <w:i/>
          <w:sz w:val="24"/>
          <w:szCs w:val="24"/>
        </w:rPr>
        <w:t>4.3.12 Оценка качества  управления включает в себя:</w:t>
      </w:r>
    </w:p>
    <w:p w:rsidR="00474DD3" w:rsidRPr="00474DD3" w:rsidRDefault="00474DD3" w:rsidP="00474DD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 xml:space="preserve">степень удовлетворенности уровнем образовательных услуг всех участников образовательного процесса; </w:t>
      </w:r>
    </w:p>
    <w:p w:rsidR="00474DD3" w:rsidRPr="00474DD3" w:rsidRDefault="00474DD3" w:rsidP="00474DD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количество рекламаций, благодарностей в адрес образовательного учреждения;</w:t>
      </w:r>
    </w:p>
    <w:p w:rsidR="00474DD3" w:rsidRPr="00474DD3" w:rsidRDefault="00474DD3" w:rsidP="00474DD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степень соответствия полученных результатов деятельности школы прогнозируемым результатам;</w:t>
      </w:r>
    </w:p>
    <w:p w:rsidR="00474DD3" w:rsidRPr="00474DD3" w:rsidRDefault="00474DD3" w:rsidP="00474DD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D3">
        <w:rPr>
          <w:rFonts w:ascii="Times New Roman" w:eastAsia="Times New Roman" w:hAnsi="Times New Roman" w:cs="Times New Roman"/>
          <w:sz w:val="24"/>
          <w:szCs w:val="24"/>
        </w:rPr>
        <w:t>соответствие системы управления и контроля задачам развития образовательного учреждения</w:t>
      </w: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DD3" w:rsidRPr="00474DD3" w:rsidRDefault="00474DD3" w:rsidP="0047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4.4.Результаты оценки качества образования доводятся до сведения, учащихся, учителей, родителей, через родительские собрания, сайт школы, СМИ, публичный доклад. </w:t>
      </w:r>
    </w:p>
    <w:p w:rsidR="00474DD3" w:rsidRDefault="00474DD3"/>
    <w:sectPr w:rsidR="0047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A6"/>
    <w:multiLevelType w:val="hybridMultilevel"/>
    <w:tmpl w:val="6504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72121"/>
    <w:multiLevelType w:val="hybridMultilevel"/>
    <w:tmpl w:val="2B083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34E0F"/>
    <w:multiLevelType w:val="hybridMultilevel"/>
    <w:tmpl w:val="11646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77EC0"/>
    <w:multiLevelType w:val="hybridMultilevel"/>
    <w:tmpl w:val="A2C84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9529C"/>
    <w:multiLevelType w:val="hybridMultilevel"/>
    <w:tmpl w:val="E932D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326EC3"/>
    <w:multiLevelType w:val="hybridMultilevel"/>
    <w:tmpl w:val="DC80C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24B8D"/>
    <w:multiLevelType w:val="hybridMultilevel"/>
    <w:tmpl w:val="2DE88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96D15"/>
    <w:multiLevelType w:val="hybridMultilevel"/>
    <w:tmpl w:val="FFD4F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47B8B"/>
    <w:multiLevelType w:val="hybridMultilevel"/>
    <w:tmpl w:val="BC081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367772"/>
    <w:multiLevelType w:val="hybridMultilevel"/>
    <w:tmpl w:val="44389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8974E0"/>
    <w:multiLevelType w:val="hybridMultilevel"/>
    <w:tmpl w:val="232A7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C3422"/>
    <w:multiLevelType w:val="hybridMultilevel"/>
    <w:tmpl w:val="90467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84F2B"/>
    <w:multiLevelType w:val="hybridMultilevel"/>
    <w:tmpl w:val="E4D0A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C027BB"/>
    <w:multiLevelType w:val="hybridMultilevel"/>
    <w:tmpl w:val="D6D66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2B6E31"/>
    <w:multiLevelType w:val="hybridMultilevel"/>
    <w:tmpl w:val="23224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47A63"/>
    <w:multiLevelType w:val="hybridMultilevel"/>
    <w:tmpl w:val="FCE47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605C4B"/>
    <w:multiLevelType w:val="hybridMultilevel"/>
    <w:tmpl w:val="F922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072AB2"/>
    <w:multiLevelType w:val="hybridMultilevel"/>
    <w:tmpl w:val="5310E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16"/>
  </w:num>
  <w:num w:numId="11">
    <w:abstractNumId w:val="9"/>
  </w:num>
  <w:num w:numId="12">
    <w:abstractNumId w:val="10"/>
  </w:num>
  <w:num w:numId="13">
    <w:abstractNumId w:val="3"/>
  </w:num>
  <w:num w:numId="14">
    <w:abstractNumId w:val="14"/>
  </w:num>
  <w:num w:numId="15">
    <w:abstractNumId w:val="17"/>
  </w:num>
  <w:num w:numId="16">
    <w:abstractNumId w:val="1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D3"/>
    <w:rsid w:val="00474DD3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2022-06-20T02:59:00Z</dcterms:created>
  <dcterms:modified xsi:type="dcterms:W3CDTF">2022-06-20T03:00:00Z</dcterms:modified>
</cp:coreProperties>
</file>