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30"/>
        <w:tblW w:w="10430" w:type="dxa"/>
        <w:tblLayout w:type="fixed"/>
        <w:tblLook w:val="04A0"/>
      </w:tblPr>
      <w:tblGrid>
        <w:gridCol w:w="3473"/>
        <w:gridCol w:w="3473"/>
        <w:gridCol w:w="3484"/>
      </w:tblGrid>
      <w:tr w:rsidR="0039691F" w:rsidTr="0039691F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   » _________ 20__г.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«Согласованно»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 МБОУСОШ №1 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роицкое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 О.Г.Милая</w:t>
            </w: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   » _________ 20__г.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91F" w:rsidRDefault="0039691F" w:rsidP="0039691F">
            <w:pPr>
              <w:spacing w:after="0" w:line="36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МБОУСОШ №1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Троицкое</w:t>
            </w:r>
          </w:p>
          <w:p w:rsidR="0039691F" w:rsidRDefault="0039691F" w:rsidP="0039691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 Е.Н.Сафонова</w:t>
            </w:r>
          </w:p>
          <w:p w:rsidR="0039691F" w:rsidRDefault="0039691F" w:rsidP="0039691F">
            <w:pPr>
              <w:suppressAutoHyphens/>
              <w:spacing w:after="0" w:line="36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proofErr w:type="spellStart"/>
            <w:r>
              <w:rPr>
                <w:rFonts w:ascii="Times New Roman" w:hAnsi="Times New Roman"/>
              </w:rPr>
              <w:t>__от</w:t>
            </w:r>
            <w:proofErr w:type="spellEnd"/>
            <w:r>
              <w:rPr>
                <w:rFonts w:ascii="Times New Roman" w:hAnsi="Times New Roman"/>
              </w:rPr>
              <w:t xml:space="preserve"> « »____20__г.</w:t>
            </w:r>
          </w:p>
        </w:tc>
      </w:tr>
    </w:tbl>
    <w:p w:rsidR="0093598B" w:rsidRPr="0093598B" w:rsidRDefault="0093598B" w:rsidP="00396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6241E4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E4" w:rsidRPr="006241E4" w:rsidRDefault="006241E4" w:rsidP="006241E4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241E4">
        <w:rPr>
          <w:rFonts w:ascii="Times New Roman" w:hAnsi="Times New Roman" w:cs="Times New Roman"/>
          <w:szCs w:val="28"/>
        </w:rPr>
        <w:t>ДОПОЛНИТЕЛЬНАЯ ОБЩЕОБРАЗОВАТЕЛЬНАЯ ОБЩЕРАЗВИВАЮЩАЯ ПРОГРАММА</w:t>
      </w:r>
    </w:p>
    <w:p w:rsidR="006241E4" w:rsidRPr="006241E4" w:rsidRDefault="006241E4" w:rsidP="006241E4">
      <w:pPr>
        <w:tabs>
          <w:tab w:val="left" w:pos="6045"/>
          <w:tab w:val="left" w:pos="613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6241E4">
        <w:rPr>
          <w:rFonts w:ascii="Times New Roman" w:hAnsi="Times New Roman" w:cs="Times New Roman"/>
          <w:szCs w:val="28"/>
        </w:rPr>
        <w:t>ФИЗКУЛЬТУРНО - СПОРТИВНОЙ</w:t>
      </w:r>
      <w:proofErr w:type="gramEnd"/>
      <w:r w:rsidRPr="006241E4">
        <w:rPr>
          <w:rFonts w:ascii="Times New Roman" w:hAnsi="Times New Roman" w:cs="Times New Roman"/>
          <w:szCs w:val="28"/>
        </w:rPr>
        <w:t xml:space="preserve"> НАПРАВЛЕННОСТИ</w:t>
      </w:r>
    </w:p>
    <w:p w:rsidR="0093598B" w:rsidRPr="0093598B" w:rsidRDefault="006241E4" w:rsidP="00624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8B" w:rsidRPr="0093598B">
        <w:rPr>
          <w:rFonts w:ascii="Times New Roman" w:hAnsi="Times New Roman" w:cs="Times New Roman"/>
          <w:b/>
          <w:sz w:val="28"/>
          <w:szCs w:val="28"/>
        </w:rPr>
        <w:t>«</w:t>
      </w:r>
      <w:r w:rsidR="0093598B">
        <w:rPr>
          <w:rFonts w:ascii="Times New Roman" w:hAnsi="Times New Roman" w:cs="Times New Roman"/>
          <w:b/>
          <w:sz w:val="28"/>
          <w:szCs w:val="28"/>
        </w:rPr>
        <w:t>ШАХМАТЫ</w:t>
      </w:r>
      <w:r w:rsidR="0093598B" w:rsidRPr="0093598B">
        <w:rPr>
          <w:rFonts w:ascii="Times New Roman" w:hAnsi="Times New Roman" w:cs="Times New Roman"/>
          <w:b/>
          <w:sz w:val="28"/>
          <w:szCs w:val="28"/>
        </w:rPr>
        <w:t>»</w:t>
      </w: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 xml:space="preserve">Уровень освоения: </w:t>
      </w:r>
      <w:r w:rsidR="0039691F">
        <w:rPr>
          <w:rFonts w:ascii="Times New Roman" w:hAnsi="Times New Roman" w:cs="Times New Roman"/>
          <w:sz w:val="28"/>
          <w:szCs w:val="28"/>
        </w:rPr>
        <w:t>стартовый</w:t>
      </w: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</w:t>
      </w:r>
      <w:r w:rsidRPr="0093598B">
        <w:rPr>
          <w:rFonts w:ascii="Times New Roman" w:hAnsi="Times New Roman" w:cs="Times New Roman"/>
          <w:sz w:val="28"/>
          <w:szCs w:val="28"/>
        </w:rPr>
        <w:t>-17лет</w:t>
      </w:r>
    </w:p>
    <w:p w:rsidR="0093598B" w:rsidRPr="0093598B" w:rsidRDefault="00102C37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BF6C2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BF6C2A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39691F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102C37">
        <w:rPr>
          <w:rFonts w:ascii="Times New Roman" w:hAnsi="Times New Roman" w:cs="Times New Roman"/>
          <w:sz w:val="28"/>
          <w:szCs w:val="28"/>
        </w:rPr>
        <w:t>-с</w:t>
      </w:r>
      <w:r w:rsidR="0093598B" w:rsidRPr="0093598B">
        <w:rPr>
          <w:rFonts w:ascii="Times New Roman" w:hAnsi="Times New Roman" w:cs="Times New Roman"/>
          <w:sz w:val="28"/>
          <w:szCs w:val="28"/>
        </w:rPr>
        <w:t>оставитель:</w:t>
      </w:r>
    </w:p>
    <w:p w:rsidR="0093598B" w:rsidRPr="0093598B" w:rsidRDefault="003322D2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93598B" w:rsidRPr="0093598B" w:rsidRDefault="0093598B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3598B" w:rsidRPr="0093598B" w:rsidRDefault="0093598B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>МБОУ СОШ №1 с</w:t>
      </w:r>
      <w:proofErr w:type="gramStart"/>
      <w:r w:rsidRPr="009359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598B">
        <w:rPr>
          <w:rFonts w:ascii="Times New Roman" w:hAnsi="Times New Roman" w:cs="Times New Roman"/>
          <w:sz w:val="28"/>
          <w:szCs w:val="28"/>
        </w:rPr>
        <w:t>роицкое</w:t>
      </w:r>
    </w:p>
    <w:p w:rsidR="0093598B" w:rsidRPr="0093598B" w:rsidRDefault="0093598B" w:rsidP="0039691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91F" w:rsidRPr="0093598B" w:rsidRDefault="0039691F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98B" w:rsidRP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98B">
        <w:rPr>
          <w:rFonts w:ascii="Times New Roman" w:hAnsi="Times New Roman" w:cs="Times New Roman"/>
          <w:sz w:val="28"/>
          <w:szCs w:val="28"/>
        </w:rPr>
        <w:t>с. Троицкое</w:t>
      </w:r>
    </w:p>
    <w:p w:rsidR="0093598B" w:rsidRDefault="0093598B" w:rsidP="00935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2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02C37" w:rsidRPr="00D87879" w:rsidRDefault="00102C37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 xml:space="preserve">1.Комплекс основных характеристик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ДОП</w:t>
      </w:r>
      <w:proofErr w:type="gramEnd"/>
    </w:p>
    <w:p w:rsidR="008017F6" w:rsidRPr="00D87879" w:rsidRDefault="00102C37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1.1 </w:t>
      </w:r>
      <w:r w:rsidR="008017F6" w:rsidRPr="00D87879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Пояснительная записка.</w:t>
      </w:r>
    </w:p>
    <w:p w:rsidR="00CA25B2" w:rsidRPr="00D87879" w:rsidRDefault="00CA25B2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 с нормативно-правовой базой: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79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29.10.2012г. №273-ФЗ «Об образовании в Российской Федерации»;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55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CA25B2" w:rsidRPr="00D87879" w:rsidRDefault="00CA25B2" w:rsidP="0039691F">
      <w:pPr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-письмо от 18 ноября 2015г. №09-3242 Министерства образования и науки Российской федерации, Министерства образования и науки Российской федерации от 11.12.2006г. № 06- 1844 «О примерных требованиях к программам дополнительного образования детей»;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302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Санитарно - эпидемиологическими правилами и нормативами </w:t>
      </w:r>
      <w:proofErr w:type="spellStart"/>
      <w:r w:rsidRPr="00D8787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 2.4.4.3172 -14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Российской Федерации от 04 июля 2014г. №41;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225"/>
        </w:tabs>
        <w:spacing w:after="0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образования и науки Хабаровского края от 26.09.2019г. №1321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CA25B2" w:rsidRPr="00D87879" w:rsidRDefault="00CA25B2" w:rsidP="0039691F">
      <w:pPr>
        <w:numPr>
          <w:ilvl w:val="1"/>
          <w:numId w:val="8"/>
        </w:numPr>
        <w:tabs>
          <w:tab w:val="left" w:pos="1131"/>
        </w:tabs>
        <w:spacing w:after="0"/>
        <w:ind w:left="260" w:right="2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Положением о дополнительной общеобразовательной программе в Хабаровском крае, утвержденным приказом КГАОУ ДО РМЦ от 26.09.2019</w:t>
      </w:r>
    </w:p>
    <w:p w:rsidR="00CA25B2" w:rsidRPr="00D87879" w:rsidRDefault="00CA25B2" w:rsidP="0039691F">
      <w:pPr>
        <w:numPr>
          <w:ilvl w:val="0"/>
          <w:numId w:val="8"/>
        </w:numPr>
        <w:tabs>
          <w:tab w:val="left" w:pos="600"/>
        </w:tabs>
        <w:spacing w:after="0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sz w:val="28"/>
          <w:szCs w:val="28"/>
        </w:rPr>
        <w:t>383П.</w:t>
      </w:r>
    </w:p>
    <w:p w:rsidR="00CA25B2" w:rsidRPr="00D87879" w:rsidRDefault="00CA25B2" w:rsidP="0039691F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7879">
        <w:rPr>
          <w:b/>
          <w:bCs/>
          <w:color w:val="000000"/>
          <w:sz w:val="28"/>
          <w:szCs w:val="28"/>
        </w:rPr>
        <w:t>Актуальность</w:t>
      </w:r>
      <w:r w:rsidR="0039691F">
        <w:rPr>
          <w:b/>
          <w:bCs/>
          <w:color w:val="000000"/>
          <w:sz w:val="28"/>
          <w:szCs w:val="28"/>
        </w:rPr>
        <w:t xml:space="preserve"> </w:t>
      </w:r>
      <w:r w:rsidRPr="00D87879">
        <w:rPr>
          <w:color w:val="000000"/>
          <w:sz w:val="28"/>
          <w:szCs w:val="28"/>
        </w:rPr>
        <w:t xml:space="preserve">создания программы вызвана потребностями 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</w:t>
      </w:r>
      <w:r w:rsidRPr="00D87879">
        <w:rPr>
          <w:color w:val="000000"/>
          <w:sz w:val="28"/>
          <w:szCs w:val="28"/>
        </w:rPr>
        <w:lastRenderedPageBreak/>
        <w:t>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CA25B2" w:rsidRPr="00D87879" w:rsidRDefault="00CA25B2" w:rsidP="0039691F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7879">
        <w:rPr>
          <w:color w:val="000000"/>
          <w:sz w:val="28"/>
          <w:szCs w:val="28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39691F" w:rsidRDefault="00CA25B2" w:rsidP="0039691F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 программы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доматового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периода игры.</w:t>
      </w:r>
    </w:p>
    <w:p w:rsidR="00CA25B2" w:rsidRPr="00D87879" w:rsidRDefault="00CA25B2" w:rsidP="0039691F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CA25B2" w:rsidRPr="00D87879" w:rsidRDefault="00CE4CB6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программы</w:t>
      </w:r>
      <w:r w:rsidR="00CA25B2"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9691F">
        <w:rPr>
          <w:rFonts w:ascii="Times New Roman" w:eastAsia="Times New Roman" w:hAnsi="Times New Roman" w:cs="Times New Roman"/>
          <w:sz w:val="28"/>
          <w:szCs w:val="28"/>
        </w:rPr>
        <w:t>стартовый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содержания и процесса педагогической деятельности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87879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proofErr w:type="gramEnd"/>
      <w:r w:rsidRPr="00D87879">
        <w:rPr>
          <w:rFonts w:ascii="Times New Roman" w:eastAsia="Times New Roman" w:hAnsi="Times New Roman" w:cs="Times New Roman"/>
          <w:sz w:val="28"/>
          <w:szCs w:val="28"/>
        </w:rPr>
        <w:t>. Программа предполагает концентрическое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построение содержания.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/>
          <w:color w:val="000000"/>
          <w:sz w:val="28"/>
          <w:szCs w:val="28"/>
        </w:rPr>
        <w:t xml:space="preserve">Формы проведения занятий. </w:t>
      </w:r>
      <w:r w:rsidRPr="00D87879">
        <w:rPr>
          <w:rFonts w:ascii="Times New Roman" w:hAnsi="Times New Roman"/>
          <w:color w:val="000000"/>
          <w:sz w:val="28"/>
          <w:szCs w:val="28"/>
        </w:rPr>
        <w:t xml:space="preserve">Занятия проходят в игровой атмосфере. Занятия разделены на две части: 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:rsidR="00356682" w:rsidRPr="00D87879" w:rsidRDefault="00356682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lastRenderedPageBreak/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:rsidR="00356682" w:rsidRPr="00D87879" w:rsidRDefault="00356682" w:rsidP="0039691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 xml:space="preserve">Все применяемые формы работы с детьми можно систематизировать </w:t>
      </w:r>
      <w:proofErr w:type="gramStart"/>
      <w:r w:rsidRPr="00D87879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proofErr w:type="gramEnd"/>
      <w:r w:rsidRPr="00D87879">
        <w:rPr>
          <w:rFonts w:ascii="Times New Roman" w:hAnsi="Times New Roman" w:cs="Times New Roman"/>
          <w:color w:val="000000"/>
          <w:sz w:val="28"/>
          <w:szCs w:val="28"/>
        </w:rPr>
        <w:t xml:space="preserve"> образом: 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практическая игра;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решение шахматных задач, комбинаций и этюдов;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-дидактические игры и задания, игровые упражнения;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теоретические занятия;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шахматные игры;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color w:val="000000"/>
          <w:sz w:val="28"/>
          <w:szCs w:val="28"/>
        </w:rPr>
        <w:t>- участие в турнирах и соревнованиях.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учащихся: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7 -17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 xml:space="preserve"> запись в объединение свободное</w:t>
      </w:r>
      <w:proofErr w:type="gramStart"/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>по желанию детей и их роди</w:t>
      </w:r>
      <w:r w:rsidR="00CE4CB6">
        <w:rPr>
          <w:rFonts w:ascii="Times New Roman" w:eastAsia="Times New Roman" w:hAnsi="Times New Roman" w:cs="Times New Roman"/>
          <w:sz w:val="28"/>
          <w:szCs w:val="28"/>
        </w:rPr>
        <w:t xml:space="preserve">телей (законных представителей). </w:t>
      </w:r>
      <w:r w:rsidR="00102C37" w:rsidRPr="00D87879">
        <w:rPr>
          <w:rFonts w:ascii="Times New Roman" w:eastAsia="Times New Roman" w:hAnsi="Times New Roman" w:cs="Times New Roman"/>
          <w:sz w:val="28"/>
          <w:szCs w:val="28"/>
        </w:rPr>
        <w:t>При записи в объединение предоставляется справка врача о допуске к занятиям.</w:t>
      </w:r>
    </w:p>
    <w:p w:rsidR="00CA25B2" w:rsidRPr="00D87879" w:rsidRDefault="00CA25B2" w:rsidP="0039691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3322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6D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6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1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3322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B6" w:rsidRDefault="00CA25B2" w:rsidP="00CE4CB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</w:t>
      </w:r>
      <w:r w:rsidR="00CE4CB6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программы: </w:t>
      </w:r>
      <w:r w:rsidR="00BF6C2A">
        <w:rPr>
          <w:rFonts w:ascii="Times New Roman" w:eastAsia="Times New Roman" w:hAnsi="Times New Roman" w:cs="Times New Roman"/>
          <w:sz w:val="28"/>
          <w:szCs w:val="28"/>
        </w:rPr>
        <w:t>8 месяцев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B6" w:rsidRPr="00D87879" w:rsidRDefault="00CE4CB6" w:rsidP="00CE4CB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занятий: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по 2 часа</w:t>
      </w:r>
      <w:r w:rsidRPr="00332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879">
        <w:rPr>
          <w:rFonts w:ascii="Times New Roman" w:eastAsia="Times New Roman" w:hAnsi="Times New Roman" w:cs="Times New Roman"/>
          <w:sz w:val="28"/>
          <w:szCs w:val="28"/>
        </w:rPr>
        <w:t>в неделю</w:t>
      </w:r>
    </w:p>
    <w:p w:rsidR="00356682" w:rsidRPr="00D87879" w:rsidRDefault="00356682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="00283A5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8017F6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«Шахматы»: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здорового образа жизни и их </w:t>
      </w:r>
      <w:r w:rsidR="00CE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интеллектуальное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посредством 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основ шахматной игры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физической культурой.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27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432D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48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</w:t>
      </w:r>
      <w:r w:rsidR="007F5482"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17F6" w:rsidRPr="00D87879" w:rsidRDefault="00C23D7C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гармоничное развитие детей, увеличение объѐма их двигательно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активности,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знаниям, умениям и навыкам по шахматам;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выявление, развитие и поддержка одарѐнных детей в области спорта, привлечение обучающихся, проявляющих повышенный интерес и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 к занятиям шахматами в школьные спортивные клубы, секции, к участию в соревнованиях;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самостоятельным зан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ятиям физическими упражнениями,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 – спортивным подвижным играм, различным формам активного отдыха и досуга.</w:t>
      </w:r>
    </w:p>
    <w:p w:rsidR="008017F6" w:rsidRPr="00D87879" w:rsidRDefault="00C23D7C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физической культуре и спорте в целом, истории развития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базовых основ шахматной игры, возможности шахматных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</w:t>
      </w:r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собенностей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взаимодействия с использованием интеллектуально –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спортивныхподвижных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приемами </w:t>
      </w:r>
      <w:proofErr w:type="spell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принципов игры в дебюте, методов краткосрочного планирования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во время партии;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двигательным действиям средствами шахмат и использование</w:t>
      </w:r>
      <w:r w:rsidR="00C2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шахматной игры в прикладных целях для увеличения двигательной активности и оздоровления;</w:t>
      </w:r>
    </w:p>
    <w:p w:rsidR="008017F6" w:rsidRPr="00D87879" w:rsidRDefault="008017F6" w:rsidP="0039691F">
      <w:pPr>
        <w:shd w:val="clear" w:color="auto" w:fill="FFFFFF"/>
        <w:spacing w:before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</w:t>
      </w:r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8017F6" w:rsidRPr="00D87879" w:rsidRDefault="00C23D7C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="008017F6" w:rsidRPr="00D8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к самостоятельным занятиям </w:t>
      </w:r>
      <w:proofErr w:type="gramStart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</w:t>
      </w:r>
      <w:proofErr w:type="gramEnd"/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физическими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упражнениям, играм, и использование их в свободное время;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8017F6" w:rsidRPr="00D87879" w:rsidRDefault="008017F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устойчивой мотивации к интеллектуально – физкультурным занятиям.</w:t>
      </w:r>
    </w:p>
    <w:p w:rsidR="00423BCD" w:rsidRDefault="00423BCD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274C6" w:rsidRPr="00D87879" w:rsidRDefault="00C274C6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23BCD" w:rsidRPr="00D87879" w:rsidRDefault="00423BCD" w:rsidP="0039691F">
      <w:pPr>
        <w:pStyle w:val="ListParagraph1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lastRenderedPageBreak/>
        <w:t>Содержание учебного материала.</w:t>
      </w:r>
    </w:p>
    <w:p w:rsidR="00423BCD" w:rsidRPr="00D87879" w:rsidRDefault="00423BCD" w:rsidP="0039691F">
      <w:pPr>
        <w:pStyle w:val="ListParagraph1"/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423BCD" w:rsidRDefault="00423BCD" w:rsidP="00C274C6">
      <w:pPr>
        <w:pStyle w:val="ListParagraph1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Раздел</w:t>
      </w:r>
      <w:proofErr w:type="gramStart"/>
      <w:r w:rsidRPr="00D87879">
        <w:rPr>
          <w:b/>
          <w:sz w:val="28"/>
          <w:szCs w:val="28"/>
        </w:rPr>
        <w:t>1</w:t>
      </w:r>
      <w:proofErr w:type="gramEnd"/>
      <w:r w:rsidRPr="00D87879">
        <w:rPr>
          <w:b/>
          <w:sz w:val="28"/>
          <w:szCs w:val="28"/>
        </w:rPr>
        <w:t>. Основные принадлежности и правила игры в шахматы.</w:t>
      </w:r>
    </w:p>
    <w:p w:rsidR="00C274C6" w:rsidRDefault="00C274C6" w:rsidP="00C274C6">
      <w:pPr>
        <w:pStyle w:val="ListParagraph1"/>
        <w:spacing w:line="276" w:lineRule="auto"/>
        <w:ind w:left="0" w:firstLine="567"/>
        <w:jc w:val="both"/>
        <w:rPr>
          <w:b/>
          <w:sz w:val="28"/>
          <w:szCs w:val="28"/>
        </w:rPr>
      </w:pPr>
    </w:p>
    <w:p w:rsidR="003322D2" w:rsidRPr="00C274C6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C6">
        <w:rPr>
          <w:rFonts w:ascii="Times New Roman" w:hAnsi="Times New Roman" w:cs="Times New Roman"/>
          <w:b/>
          <w:iCs/>
          <w:sz w:val="28"/>
          <w:szCs w:val="28"/>
        </w:rPr>
        <w:t xml:space="preserve">Тема №1.1: </w:t>
      </w:r>
      <w:r w:rsidRPr="00C274C6">
        <w:rPr>
          <w:rFonts w:ascii="Times New Roman" w:hAnsi="Times New Roman" w:cs="Times New Roman"/>
          <w:sz w:val="28"/>
          <w:szCs w:val="28"/>
        </w:rPr>
        <w:t xml:space="preserve"> </w:t>
      </w:r>
      <w:r w:rsidRPr="00C274C6">
        <w:rPr>
          <w:rFonts w:ascii="Times New Roman" w:hAnsi="Times New Roman" w:cs="Times New Roman"/>
          <w:b/>
          <w:sz w:val="28"/>
          <w:szCs w:val="28"/>
        </w:rPr>
        <w:t xml:space="preserve">Шахматная доска; Шахматные фигуры; Начальное положение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Pr="00D87879">
        <w:rPr>
          <w:rFonts w:ascii="Times New Roman" w:hAnsi="Times New Roman" w:cs="Times New Roman"/>
          <w:sz w:val="28"/>
          <w:szCs w:val="28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:rsidR="00423BCD" w:rsidRPr="00C274C6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Практическая работа: Дидактические игры.</w:t>
      </w:r>
    </w:p>
    <w:p w:rsidR="00423BCD" w:rsidRPr="00C274C6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Будут знать: Название шахматных фигур, их расстановку и ходы,</w:t>
      </w:r>
    </w:p>
    <w:p w:rsidR="00423BCD" w:rsidRDefault="00423BCD" w:rsidP="00C274C6">
      <w:pPr>
        <w:pStyle w:val="aa"/>
        <w:ind w:firstLine="567"/>
        <w:rPr>
          <w:szCs w:val="28"/>
        </w:rPr>
      </w:pPr>
      <w:r w:rsidRPr="00C274C6">
        <w:rPr>
          <w:szCs w:val="28"/>
        </w:rPr>
        <w:t>Будут уметь: Делать ходы шахматными фигурами.</w:t>
      </w:r>
    </w:p>
    <w:p w:rsidR="00C274C6" w:rsidRPr="00C274C6" w:rsidRDefault="00C274C6" w:rsidP="00C274C6">
      <w:pPr>
        <w:pStyle w:val="aa"/>
        <w:rPr>
          <w:szCs w:val="28"/>
        </w:rPr>
      </w:pPr>
    </w:p>
    <w:p w:rsidR="00423BCD" w:rsidRPr="00C274C6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4C6">
        <w:rPr>
          <w:rFonts w:ascii="Times New Roman" w:hAnsi="Times New Roman" w:cs="Times New Roman"/>
          <w:b/>
          <w:iCs/>
          <w:sz w:val="28"/>
          <w:szCs w:val="28"/>
        </w:rPr>
        <w:t xml:space="preserve">Тема №1.2: </w:t>
      </w:r>
      <w:r w:rsidRPr="00C274C6">
        <w:rPr>
          <w:rFonts w:ascii="Times New Roman" w:hAnsi="Times New Roman" w:cs="Times New Roman"/>
          <w:b/>
          <w:sz w:val="28"/>
          <w:szCs w:val="28"/>
        </w:rPr>
        <w:t xml:space="preserve">  О ходах фигур и о поле под ударом.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 xml:space="preserve">Правила хода и взятия каждой из фигур, игра "на уничтожение",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D87879">
        <w:rPr>
          <w:rFonts w:ascii="Times New Roman" w:hAnsi="Times New Roman" w:cs="Times New Roman"/>
          <w:sz w:val="28"/>
          <w:szCs w:val="28"/>
        </w:rPr>
        <w:t xml:space="preserve">Решение шахматных задач. 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«Стоимость» каждой фигуры. Последовательность включения в игру шахматных фигур.</w:t>
      </w:r>
    </w:p>
    <w:p w:rsidR="00423BCD" w:rsidRDefault="00423BCD" w:rsidP="00C274C6">
      <w:pPr>
        <w:pStyle w:val="aa"/>
        <w:ind w:firstLine="567"/>
      </w:pPr>
      <w:r w:rsidRPr="00C274C6">
        <w:t>Будут уметь: Осуществлять взятие шахматных фигур противника.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№1.3: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цели игры в шахматы и о ситуации «шах», «мат», «пат».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r w:rsidRPr="00D87879">
        <w:rPr>
          <w:rFonts w:ascii="Times New Roman" w:hAnsi="Times New Roman" w:cs="Times New Roman"/>
          <w:sz w:val="28"/>
          <w:szCs w:val="28"/>
        </w:rPr>
        <w:t>Приводится ряд положений, в которых ученики должны определить: стоит ли король под шахом или нет.</w:t>
      </w:r>
    </w:p>
    <w:p w:rsidR="00423BCD" w:rsidRPr="00C274C6" w:rsidRDefault="00423BCD" w:rsidP="00C274C6">
      <w:pPr>
        <w:pStyle w:val="aa"/>
        <w:ind w:firstLine="567"/>
      </w:pPr>
      <w:r w:rsidRPr="00C274C6">
        <w:t xml:space="preserve">Практическая работа: Решение шахматных задач. 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об угрозах шаха, мата, пата.</w:t>
      </w:r>
    </w:p>
    <w:p w:rsidR="00423BCD" w:rsidRDefault="00423BCD" w:rsidP="00C274C6">
      <w:pPr>
        <w:pStyle w:val="aa"/>
        <w:ind w:firstLine="567"/>
      </w:pPr>
      <w:r w:rsidRPr="00C274C6">
        <w:t>Будут уметь: осуществлять «шах», «мат», «пат» и защищаться от них.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№1.4: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Шахматная партия. Рокировка.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Основные вопросы: </w:t>
      </w:r>
      <w:r w:rsidRPr="00D87879">
        <w:rPr>
          <w:rFonts w:ascii="Times New Roman" w:hAnsi="Times New Roman" w:cs="Times New Roman"/>
          <w:sz w:val="28"/>
          <w:szCs w:val="28"/>
        </w:rPr>
        <w:t>Игра всеми фигурами из начального положения. Самые общие представления о том, как начинать шахматную партию.</w:t>
      </w:r>
    </w:p>
    <w:p w:rsidR="00423BCD" w:rsidRPr="00C274C6" w:rsidRDefault="00423BCD" w:rsidP="00C274C6">
      <w:pPr>
        <w:pStyle w:val="aa"/>
        <w:ind w:firstLine="567"/>
      </w:pPr>
      <w:r w:rsidRPr="00C274C6">
        <w:lastRenderedPageBreak/>
        <w:t>Практическая работа: Решение шахматных задач. Игровая практика.</w:t>
      </w:r>
    </w:p>
    <w:p w:rsidR="00423BCD" w:rsidRPr="00C274C6" w:rsidRDefault="00423BCD" w:rsidP="00C274C6">
      <w:pPr>
        <w:pStyle w:val="aa"/>
        <w:ind w:firstLine="567"/>
      </w:pPr>
      <w:r w:rsidRPr="00C274C6">
        <w:t>Будут знать: Порядок длинной и короткой рокировки.</w:t>
      </w:r>
    </w:p>
    <w:p w:rsidR="00423BCD" w:rsidRDefault="00423BCD" w:rsidP="00C274C6">
      <w:pPr>
        <w:pStyle w:val="aa"/>
        <w:ind w:firstLine="567"/>
      </w:pPr>
      <w:r w:rsidRPr="00C274C6">
        <w:t>Будут уметь: Делать рокировку.</w:t>
      </w:r>
    </w:p>
    <w:p w:rsidR="00C274C6" w:rsidRPr="00C274C6" w:rsidRDefault="00C274C6" w:rsidP="00C274C6">
      <w:pPr>
        <w:pStyle w:val="aa"/>
        <w:ind w:firstLine="567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 xml:space="preserve">Раздел 2. Техники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короля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№2.5: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одинокого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C274C6">
      <w:pPr>
        <w:pStyle w:val="aa"/>
      </w:pPr>
      <w:r w:rsidRPr="00D87879">
        <w:t>Будут уметь: ставить мат тяжёлыми фигурами.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№2.6: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Мат без жертвы материала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:rsidR="00423BCD" w:rsidRPr="00D87879" w:rsidRDefault="00423BCD" w:rsidP="00C274C6">
      <w:pPr>
        <w:pStyle w:val="aa"/>
      </w:pPr>
      <w:r w:rsidRPr="00D87879">
        <w:t>Практическая работа: Дидактические игры. Игровая практика.</w:t>
      </w:r>
    </w:p>
    <w:p w:rsidR="00423BCD" w:rsidRPr="00D87879" w:rsidRDefault="00423BCD" w:rsidP="00C274C6">
      <w:pPr>
        <w:pStyle w:val="aa"/>
      </w:pPr>
      <w:r w:rsidRPr="00D87879">
        <w:t>Будут уметь: Ставить мат без жертвы материала.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№2.7: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Шахматная комбинация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патовые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комбинации и др.).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C6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D87879">
        <w:rPr>
          <w:rFonts w:ascii="Times New Roman" w:hAnsi="Times New Roman" w:cs="Times New Roman"/>
          <w:sz w:val="28"/>
          <w:szCs w:val="28"/>
        </w:rPr>
        <w:t xml:space="preserve">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Дидактические игры.</w:t>
      </w:r>
    </w:p>
    <w:p w:rsidR="00423BCD" w:rsidRPr="00D87879" w:rsidRDefault="00423BCD" w:rsidP="00C274C6">
      <w:pPr>
        <w:pStyle w:val="aa"/>
      </w:pPr>
      <w:r w:rsidRPr="00D87879">
        <w:t>Будут знать: Типы шахматных комбинаций.</w:t>
      </w:r>
    </w:p>
    <w:p w:rsidR="00423BCD" w:rsidRDefault="00423BCD" w:rsidP="00C274C6">
      <w:pPr>
        <w:pStyle w:val="aa"/>
      </w:pPr>
      <w:r w:rsidRPr="00D87879">
        <w:t>Будут уметь: Ставить мат путём осуществления шахматных комбинаций.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3. Простейшие схемы достижения матовых ситуаций.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№3.8: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дебюта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повторюшки-хрюшки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”. Принципы игры в дебюте. Быстрейшее развитие фигур. Понятие о темпе. Гамбиты. Наказание </w:t>
      </w:r>
      <w:r w:rsidRPr="00D87879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пешкоедов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Будут знать:  Принципы игры в дебюте. Схемы простейших шахматных комбинаций.</w:t>
      </w:r>
    </w:p>
    <w:p w:rsidR="00423BCD" w:rsidRPr="00D87879" w:rsidRDefault="00423BCD" w:rsidP="00C274C6">
      <w:pPr>
        <w:pStyle w:val="aa"/>
      </w:pPr>
      <w:r w:rsidRPr="00D87879">
        <w:t>Будут уметь: Ставить мат в два, три хода.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миттельшпиля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Рекомендации игры в миттельшпиле.</w:t>
      </w:r>
    </w:p>
    <w:p w:rsidR="00423BCD" w:rsidRDefault="00423BCD" w:rsidP="005C6C9F">
      <w:pPr>
        <w:pStyle w:val="aa"/>
      </w:pPr>
      <w:r w:rsidRPr="00D87879">
        <w:t>Будут уметь: Выполнять комбинации на достижение численного перевеса.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№3.10: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Основы эндшпиля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двумя слонами (простые случаи).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423BCD" w:rsidRPr="00D87879" w:rsidRDefault="00423BCD" w:rsidP="00C274C6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C274C6">
      <w:pPr>
        <w:pStyle w:val="aa"/>
      </w:pPr>
      <w:r w:rsidRPr="00D87879">
        <w:t>Будут знать: Основы эндшпиля.</w:t>
      </w:r>
    </w:p>
    <w:p w:rsidR="00423BCD" w:rsidRDefault="00423BCD" w:rsidP="00C274C6">
      <w:pPr>
        <w:pStyle w:val="aa"/>
      </w:pPr>
      <w:r w:rsidRPr="00D87879">
        <w:t>Будут уметь: Ставить мат легкими фигурами.</w:t>
      </w:r>
    </w:p>
    <w:p w:rsidR="00C274C6" w:rsidRPr="00D87879" w:rsidRDefault="00C274C6" w:rsidP="00C274C6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lastRenderedPageBreak/>
        <w:t>Раздел 4. Второй уровень мастерства.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Тактика. Нападение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Тактику простого, вскрытого нападения и нападения развязыванием.</w:t>
      </w:r>
    </w:p>
    <w:p w:rsidR="00423BCD" w:rsidRDefault="00423BCD" w:rsidP="005C6C9F">
      <w:pPr>
        <w:pStyle w:val="aa"/>
      </w:pPr>
      <w:r w:rsidRPr="00D87879">
        <w:t>Будут уметь: Осуществлять комбинационные нападения на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Устранение защищающего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 «Уничтожение фигуры», «перекрытие линии удара», «связывание фигуры».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Устранять защищающие удары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№4.13: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Нападение одной фигурой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Вилки ферзём, конём, слоном.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вилки ферзём, слоном, конём.</w:t>
      </w:r>
    </w:p>
    <w:p w:rsidR="005C6C9F" w:rsidRPr="00D87879" w:rsidRDefault="005C6C9F" w:rsidP="005C6C9F">
      <w:pPr>
        <w:pStyle w:val="aa"/>
        <w:rPr>
          <w:b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№4.14: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Сквозное нападение на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Сквозное воздействие дальнобойной фигуры: сквозной шах, сквозное нападение.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сквозных воздействиях и нападениях.</w:t>
      </w:r>
    </w:p>
    <w:p w:rsidR="00423BCD" w:rsidRDefault="00423BCD" w:rsidP="005C6C9F">
      <w:pPr>
        <w:pStyle w:val="aa"/>
        <w:rPr>
          <w:b/>
        </w:rPr>
      </w:pPr>
      <w:r w:rsidRPr="00D87879">
        <w:t>Будут уметь: Осуществлять сквозное нападение.</w:t>
      </w:r>
      <w:r w:rsidRPr="00D87879">
        <w:rPr>
          <w:b/>
        </w:rPr>
        <w:t xml:space="preserve"> </w:t>
      </w:r>
    </w:p>
    <w:p w:rsidR="005C6C9F" w:rsidRPr="00D87879" w:rsidRDefault="005C6C9F" w:rsidP="005C6C9F">
      <w:pPr>
        <w:pStyle w:val="aa"/>
        <w:rPr>
          <w:b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№4.15</w:t>
      </w:r>
      <w:r w:rsidRPr="00D8787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Сочетание простого и вскрытого нападений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двух фигур на одну или несколько фигур защищающейся стороны – двойное нападение.</w:t>
      </w:r>
      <w:r w:rsidRPr="00D87879">
        <w:rPr>
          <w:rFonts w:ascii="Times New Roman" w:hAnsi="Times New Roman" w:cs="Times New Roman"/>
          <w:sz w:val="28"/>
          <w:szCs w:val="28"/>
        </w:rPr>
        <w:tab/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lastRenderedPageBreak/>
        <w:t>Будут уметь: Осуществлять двойное нападение.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№4.16: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Сочетание приёмов, на которых основано нападение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Один ход, как несколько приёмов нападения.</w:t>
      </w:r>
      <w:r w:rsidRPr="00D87879">
        <w:rPr>
          <w:rFonts w:ascii="Times New Roman" w:hAnsi="Times New Roman" w:cs="Times New Roman"/>
          <w:sz w:val="28"/>
          <w:szCs w:val="28"/>
        </w:rPr>
        <w:tab/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Планировать шахматные комбинации для осуществления одного хода, как несколько приёмов нападения.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5. Защита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№5.17: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удара, направленного на фигуру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Защита фигуры созданием удара: простая защита, вскрытая защита, защита развязыванием.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защите фигуры, созданием удара.</w:t>
      </w:r>
    </w:p>
    <w:p w:rsidR="00423BCD" w:rsidRDefault="00423BCD" w:rsidP="005C6C9F">
      <w:pPr>
        <w:pStyle w:val="aa"/>
      </w:pPr>
      <w:r w:rsidRPr="00D87879">
        <w:t>Будут уметь: осуществлять защиту фигур созданием удара.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№5.18: </w:t>
      </w:r>
      <w:r w:rsidRPr="00D87879">
        <w:rPr>
          <w:rFonts w:ascii="Times New Roman" w:hAnsi="Times New Roman" w:cs="Times New Roman"/>
          <w:b/>
          <w:sz w:val="28"/>
          <w:szCs w:val="28"/>
        </w:rPr>
        <w:t>Избавление от нападающего удара, направленного на фигуру.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Защита фигуры избавлением от нападающего удара:  «уничтожение фигуры», «перекрытие линии удара», «связывание фигуры», «отход фигуры».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защиту фигур избавлением от нападающего удара.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№5.19: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Защита от нападения на несколько фигур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уметь: Осуществлять защиту от нападения на несколько фигур.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6. Создание угрозы мата</w:t>
      </w:r>
    </w:p>
    <w:p w:rsidR="00423BCD" w:rsidRPr="00D87879" w:rsidRDefault="00423BCD" w:rsidP="0039691F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№620: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угрозы мата в один ход двумя фигурами, одна из которых ферзь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Основные вопросы: Ферзь и ладья, ферзь и конь, ферзь и слон, ферзь и пешка, ферзь и король, ферзь и ферзь.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двумя фигурами, одна из которых ферзь.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№6.21: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Создание угрозы мата в один ход двумя фигурами, среди которых нет ферзя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Ладья и ладья, ладья и слон, ладья и конь, слон и слон, конь и слон, конь и конь.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двумя фигурами без ферзя.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№6.22: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Противодействие угрозы мата в один ход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Решение практических задач на противодействие.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противодействие угрозе мата в один ход.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7. Эндшпиль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№7.23: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Мат одинокому королю ладьёй и королём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Ближайшая оппозиция, способ оттеснения короля созданием шаха.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 xml:space="preserve">Будут знать: о ближайшей оппозиции. </w:t>
      </w:r>
    </w:p>
    <w:p w:rsidR="00423BCD" w:rsidRDefault="00423BCD" w:rsidP="005C6C9F">
      <w:pPr>
        <w:pStyle w:val="aa"/>
      </w:pPr>
      <w:r w:rsidRPr="00D87879">
        <w:t>Будут уметь: Ставить мат одинокому королю ладьёй и королём.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№7.24: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Правило квадрата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Проходная пешка, Король и пешка против короля. Пешечный прорыв.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проходной пешке и пешечном прорыве.</w:t>
      </w:r>
    </w:p>
    <w:p w:rsidR="00423BCD" w:rsidRDefault="00423BCD" w:rsidP="005C6C9F">
      <w:pPr>
        <w:pStyle w:val="aa"/>
      </w:pPr>
      <w:r w:rsidRPr="00D87879">
        <w:t>Будут уметь: Оценивать является ли пешка проходной</w:t>
      </w:r>
      <w:r w:rsidR="005C6C9F">
        <w:t>, осуществлять пешечный прорыв.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№7.25: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Противодействие сторон  при соотношении король и пешка против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Основные вопросы: Практические занятия по оценке шансов и продвижению пешки к цели.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уметь: осуществлять противодействие продвижению пешки противника или продвигать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8. Дебют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№8.26: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22D2">
        <w:rPr>
          <w:rFonts w:ascii="Times New Roman" w:hAnsi="Times New Roman" w:cs="Times New Roman"/>
          <w:b/>
          <w:sz w:val="28"/>
          <w:szCs w:val="28"/>
        </w:rPr>
        <w:t>О преждевременных ходах ферзём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Гамбит,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контргамбит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 Разбор дебютов мастеров.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Практическая работа: Решение шахматных задач. Игровая практика.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знать: о гамбите и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контргамбите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уметь: Осуществлять некоторые виды гамбитов.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№8.27</w:t>
      </w:r>
      <w:r w:rsidRPr="00D8787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препятствии фигуре своими же фигурами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сицилианская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защита,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староиндийская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знать: Дебюты отдельных видов партий.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Будут уметь: играть испанскую, итальянскую партию,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староиндийскую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защиту.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№8.28:</w:t>
      </w:r>
      <w:r w:rsidRPr="00D87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вертикали и диагонали, по которым осуществляется атака на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Открытая линия.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Дурацкий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мат. Защита Петрова, Венская партия, защита Алёхина.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шахматных задач. Игровая практика.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знать: о диагоналях, по которым осуществляется атака на короля.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Будут уметь: Играть защиту Алёхина, защиту Петрова, Венскую партию.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№8.29: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пункте, с которого нередко в дебюте даётся мат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Цуцванг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цугцванге.</w:t>
      </w:r>
    </w:p>
    <w:p w:rsidR="00423BCD" w:rsidRDefault="00423BCD" w:rsidP="005C6C9F">
      <w:pPr>
        <w:pStyle w:val="aa"/>
      </w:pPr>
      <w:r w:rsidRPr="00D87879">
        <w:t>Будут уметь: играть дебют королевской пешки и королевский дебют.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9. Закрепление навыков игры в шахматы второго уровня мастерства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№9.30: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занятия. Обобщающий контроль ЗУН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задач. Шахматный турнир.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10. Третий уровень мастерства.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Тактика.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№10.31: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превосходстве количества ударов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добиваться материального преимущества путём создания ударов на критический пункт.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№10.32: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Одновременное нападение на несколько объектов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423BCD" w:rsidRPr="00D87879" w:rsidRDefault="00423BCD" w:rsidP="005C6C9F">
      <w:pPr>
        <w:pStyle w:val="aa"/>
      </w:pPr>
      <w:r w:rsidRPr="00D87879">
        <w:t xml:space="preserve">Практическая работа: Решение шахматных задач. Игровая практика. </w:t>
      </w:r>
    </w:p>
    <w:p w:rsidR="00423BCD" w:rsidRDefault="00423BCD" w:rsidP="005C6C9F">
      <w:pPr>
        <w:pStyle w:val="aa"/>
      </w:pPr>
      <w:r w:rsidRPr="00D87879">
        <w:t>Будут уметь: Планировать комбинации для нападения на несколько объектов и осуществлять их для достижения материального преимущества.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№10.33: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освобождению поля или линии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lastRenderedPageBreak/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во имя освобождения критического поля.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№10.34: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завлечению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Рациональные жертвы фигурами для завлечения короля  или иной фигуры для последующего мата или материального преимущества. 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завлечения и уничтожения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№10.35: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отвлечению защищающей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отвлечения защищающей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№10.36: 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развязыванию нападающей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уметь: Осуществлять рациональные жертвы для развязывания нападающей фигуры.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№10.37: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Уничтожение или связывание защищающей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для устранения защищающего удара на критический пункт.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рациональные жертвы для устранения защищающего удара на критический пункт.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№10.38: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привлечению фигуры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Привлекать фигуру обороняющейся стороны на соседнее с королём поле для осуществления мата.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№10.39: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промежуточном ходе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контрнападение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), который резко меняет направление событий.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Прерывать череду очевидных ходов промежуточным ходом.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№10.40: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недостаточной защищённости крайней горизонтали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Отвлекать защищающую короля фигуру с крайней горизонтали для достижения мата.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№10.41: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незащищённости некоторых полей предпоследней горизонтали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Создавать угрозу мата с крайней горизонтали.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№10.42: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 по разрушению пешечного прикрытия короля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Разрушать пешечное прикрытие короля.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№10.43: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>Операции, основанные на возможности превращения</w:t>
      </w:r>
      <w:r w:rsidRPr="00D87879">
        <w:rPr>
          <w:rFonts w:ascii="Times New Roman" w:hAnsi="Times New Roman" w:cs="Times New Roman"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пешки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Освобождать путь для продвижения пешки путём отвлечения или уничтожения фигуры противника.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№10.44: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Операции, основанные на возможности возникновения пата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Основные вопросы: Создание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патовой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ситуации слабейшей стороны путём жертвы «балластных» фигур.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Сводить проигрышную партию к «ничьей» путём достижения пата.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11. Эндшпиль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№11.45: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Типичные ситуации пешечного эндшпиля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о дальней горизонтальной или вертикальной оппозиции.</w:t>
      </w:r>
    </w:p>
    <w:p w:rsidR="00423BCD" w:rsidRDefault="00423BCD" w:rsidP="005C6C9F">
      <w:pPr>
        <w:pStyle w:val="aa"/>
      </w:pPr>
      <w:r w:rsidRPr="00D87879">
        <w:t>Будут уметь: решать ситуации пешечного эндшпиля.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№11.46: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Король и ферзь против короля и пешки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Маневрирование фигур при данном соотношении. Рассмотрение типичных ситуаций.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Маневрировать фигурами при соотношении король и ферзь против короля и пешки.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№11.47: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 разнообразии средств и позиционной ничьей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>Основные вопросы: Решение задач на выбор средств и достижение цели в различных ситуациях.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Применять на практике всё разнообразие средств, для достижения конечной цели игры в шахматы – «мата».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№11.48: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879">
        <w:rPr>
          <w:rFonts w:ascii="Times New Roman" w:hAnsi="Times New Roman" w:cs="Times New Roman"/>
          <w:b/>
          <w:sz w:val="28"/>
          <w:szCs w:val="28"/>
        </w:rPr>
        <w:t>Легкофигурный</w:t>
      </w:r>
      <w:proofErr w:type="spellEnd"/>
      <w:r w:rsidRPr="00D87879">
        <w:rPr>
          <w:rFonts w:ascii="Times New Roman" w:hAnsi="Times New Roman" w:cs="Times New Roman"/>
          <w:b/>
          <w:sz w:val="28"/>
          <w:szCs w:val="28"/>
        </w:rPr>
        <w:t xml:space="preserve"> эндшпиль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Слоновый или коневой эндшпиль с присутствием пешек.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Default="00423BCD" w:rsidP="005C6C9F">
      <w:pPr>
        <w:pStyle w:val="aa"/>
      </w:pPr>
      <w:r w:rsidRPr="00D87879">
        <w:t>Будут уметь: Осуществлять слоновый или коневой эндшпиль с присутствием пешек.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№11.49: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Дебюты гроссмейстеров 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Основные вопросы: Примеры дебютов различных партий.</w:t>
      </w:r>
    </w:p>
    <w:p w:rsidR="00423BCD" w:rsidRPr="00D87879" w:rsidRDefault="00423BCD" w:rsidP="005C6C9F">
      <w:pPr>
        <w:pStyle w:val="aa"/>
      </w:pPr>
      <w:r w:rsidRPr="00D87879">
        <w:t>Практическая работа: Решение шахматных задач. Игровая практика.</w:t>
      </w:r>
    </w:p>
    <w:p w:rsidR="00423BCD" w:rsidRPr="00D87879" w:rsidRDefault="00423BCD" w:rsidP="005C6C9F">
      <w:pPr>
        <w:pStyle w:val="aa"/>
      </w:pPr>
      <w:r w:rsidRPr="00D87879">
        <w:t>Будут знать: Примеры дебютов партий различных гроссмейстеров.</w:t>
      </w:r>
    </w:p>
    <w:p w:rsidR="00423BCD" w:rsidRDefault="00423BCD" w:rsidP="005C6C9F">
      <w:pPr>
        <w:pStyle w:val="aa"/>
      </w:pPr>
      <w:r w:rsidRPr="00D87879">
        <w:t>Будут уметь: Использовать опыт мастеров шахмат в своей игре.</w:t>
      </w:r>
    </w:p>
    <w:p w:rsidR="005C6C9F" w:rsidRPr="00D87879" w:rsidRDefault="005C6C9F" w:rsidP="005C6C9F">
      <w:pPr>
        <w:pStyle w:val="aa"/>
      </w:pP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Раздел 12. Закрепление навыков игры в шахматы третьего уровня мастерства</w:t>
      </w:r>
    </w:p>
    <w:p w:rsidR="00423BCD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i/>
          <w:iCs/>
          <w:sz w:val="28"/>
          <w:szCs w:val="28"/>
        </w:rPr>
        <w:t>Тема №12.50:</w:t>
      </w:r>
      <w:r w:rsidRPr="00D878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879">
        <w:rPr>
          <w:rFonts w:ascii="Times New Roman" w:hAnsi="Times New Roman" w:cs="Times New Roman"/>
          <w:b/>
          <w:sz w:val="28"/>
          <w:szCs w:val="28"/>
        </w:rPr>
        <w:t xml:space="preserve">Обобщающий контроль ЗУН </w:t>
      </w:r>
    </w:p>
    <w:p w:rsidR="00052A7B" w:rsidRPr="00D87879" w:rsidRDefault="00423BCD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Практическая работа: Решение задач. Шахматный турнир.</w:t>
      </w:r>
    </w:p>
    <w:p w:rsidR="005C6C9F" w:rsidRDefault="005C6C9F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A7B" w:rsidRPr="00D87879" w:rsidRDefault="005243F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1.4.</w:t>
      </w:r>
      <w:r w:rsidR="00052A7B" w:rsidRPr="00D8787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изучения данной программы. </w:t>
      </w:r>
    </w:p>
    <w:p w:rsidR="009712C8" w:rsidRPr="009712C8" w:rsidRDefault="009712C8" w:rsidP="005C6C9F">
      <w:pPr>
        <w:spacing w:after="5" w:line="266" w:lineRule="auto"/>
        <w:ind w:right="71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712C8" w:rsidRPr="009712C8" w:rsidRDefault="009712C8" w:rsidP="0039691F">
      <w:pPr>
        <w:spacing w:after="32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базового уровня у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будут актуализированы следующие психологические процессы: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33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познавательный интерес и творческий подход к решению различных задач;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способность самостоятельно добывать знания;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потребность в дальнейшем саморазвитии и реализации собственного личностного потенциала;</w:t>
      </w:r>
      <w:r w:rsidRPr="0097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активная деятельность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для продуктивного и гармоничного общения. </w:t>
      </w:r>
    </w:p>
    <w:p w:rsidR="009712C8" w:rsidRPr="009712C8" w:rsidRDefault="009712C8" w:rsidP="0039691F">
      <w:pPr>
        <w:spacing w:after="34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освоения программы: </w:t>
      </w:r>
      <w:r w:rsidRPr="009712C8">
        <w:rPr>
          <w:rFonts w:ascii="Times New Roman" w:hAnsi="Times New Roman" w:cs="Times New Roman"/>
          <w:sz w:val="28"/>
          <w:szCs w:val="28"/>
        </w:rPr>
        <w:t xml:space="preserve">учащиеся будут </w:t>
      </w:r>
      <w:r w:rsidRPr="009712C8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9712C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712C8">
        <w:rPr>
          <w:rFonts w:ascii="Times New Roman" w:hAnsi="Times New Roman" w:cs="Times New Roman"/>
          <w:sz w:val="28"/>
          <w:szCs w:val="28"/>
        </w:rPr>
        <w:t xml:space="preserve">понимать информацию, представленную в виде текста, рисунков, схем;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знать шахматные термины: дебют, миттельшпиль, эндшпиль, темп, оппозиция, ключевые поля;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уметь применять тактические приемы; находить тактические удары и проводить комбинации;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грамотно располагать шахматные фигуры в дебюте; точно разыгрывать окончания. </w:t>
      </w:r>
    </w:p>
    <w:p w:rsidR="009712C8" w:rsidRPr="009712C8" w:rsidRDefault="009712C8" w:rsidP="0039691F">
      <w:pPr>
        <w:spacing w:after="27"/>
        <w:ind w:left="578" w:right="63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программы: </w:t>
      </w:r>
      <w:r w:rsidRPr="0097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сформирована мотивация к творческому труду, работе на результат; </w:t>
      </w:r>
    </w:p>
    <w:p w:rsidR="009712C8" w:rsidRPr="009712C8" w:rsidRDefault="009712C8" w:rsidP="0039691F">
      <w:pPr>
        <w:numPr>
          <w:ilvl w:val="0"/>
          <w:numId w:val="13"/>
        </w:numPr>
        <w:spacing w:after="33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развиты навыки сотрудничества </w:t>
      </w:r>
      <w:proofErr w:type="gramStart"/>
      <w:r w:rsidRPr="009712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12C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 w:rsidR="009712C8" w:rsidRPr="009712C8" w:rsidRDefault="009712C8" w:rsidP="0039691F">
      <w:pPr>
        <w:numPr>
          <w:ilvl w:val="0"/>
          <w:numId w:val="13"/>
        </w:numPr>
        <w:spacing w:after="29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развиты этические чувства, доброжелательность и </w:t>
      </w: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эмоциональнонравственная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 xml:space="preserve"> отзывчивость, понимание и сопереживание чувствам других людей;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сформированы эстетические потребности и ценности;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 w:rsidR="009712C8" w:rsidRPr="009712C8" w:rsidRDefault="009712C8" w:rsidP="0039691F">
      <w:pPr>
        <w:spacing w:after="5"/>
        <w:ind w:left="578" w:right="63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12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712C8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</w:t>
      </w:r>
      <w:r w:rsidRPr="0097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освоят способы решения проблем творческого и поискового </w:t>
      </w: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>-</w:t>
      </w:r>
    </w:p>
    <w:p w:rsidR="009712C8" w:rsidRPr="009712C8" w:rsidRDefault="009712C8" w:rsidP="0039691F">
      <w:pPr>
        <w:spacing w:after="32"/>
        <w:ind w:left="-5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12C8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9712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научаться находить эффективные способы достижения результата; </w:t>
      </w:r>
    </w:p>
    <w:p w:rsidR="009712C8" w:rsidRPr="009712C8" w:rsidRDefault="009712C8" w:rsidP="0039691F">
      <w:pPr>
        <w:numPr>
          <w:ilvl w:val="0"/>
          <w:numId w:val="13"/>
        </w:numPr>
        <w:spacing w:after="8"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 w:rsidR="009712C8" w:rsidRPr="009712C8" w:rsidRDefault="009712C8" w:rsidP="0039691F">
      <w:pPr>
        <w:spacing w:after="31"/>
        <w:ind w:left="-5" w:firstLine="567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следственных связей; </w:t>
      </w:r>
    </w:p>
    <w:p w:rsidR="009712C8" w:rsidRPr="009712C8" w:rsidRDefault="009712C8" w:rsidP="0039691F">
      <w:pPr>
        <w:numPr>
          <w:ilvl w:val="0"/>
          <w:numId w:val="13"/>
        </w:numPr>
        <w:spacing w:after="2" w:line="27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2C8">
        <w:rPr>
          <w:rFonts w:ascii="Times New Roman" w:hAnsi="Times New Roman" w:cs="Times New Roman"/>
          <w:sz w:val="28"/>
          <w:szCs w:val="28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 </w:t>
      </w:r>
    </w:p>
    <w:p w:rsidR="009712C8" w:rsidRDefault="009712C8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86D" w:rsidRDefault="00AB586D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2C8" w:rsidRDefault="009712C8" w:rsidP="0039691F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A7B" w:rsidRPr="00D87879" w:rsidRDefault="00356682" w:rsidP="003969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052A7B" w:rsidRPr="00D8787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организационно - педагогических условий</w:t>
      </w:r>
    </w:p>
    <w:p w:rsidR="00052A7B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2.2.Условия реализации программы</w:t>
      </w:r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необходимо: оборудованный кабинет, шахматы, экран, магнитная доска с фигурами, часы, карточки, проектор.</w:t>
      </w:r>
      <w:proofErr w:type="gramEnd"/>
    </w:p>
    <w:p w:rsidR="00356682" w:rsidRPr="00D87879" w:rsidRDefault="00356682" w:rsidP="0039691F">
      <w:pPr>
        <w:widowControl w:val="0"/>
        <w:tabs>
          <w:tab w:val="left" w:pos="0"/>
        </w:tabs>
        <w:ind w:right="-12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2.3 Форма аттестации</w:t>
      </w:r>
    </w:p>
    <w:p w:rsidR="00356682" w:rsidRPr="00D87879" w:rsidRDefault="00356682" w:rsidP="0039691F">
      <w:pPr>
        <w:pStyle w:val="a8"/>
        <w:widowControl w:val="0"/>
        <w:autoSpaceDE w:val="0"/>
        <w:autoSpaceDN w:val="0"/>
        <w:adjustRightInd w:val="0"/>
        <w:spacing w:before="24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color w:val="000000"/>
          <w:sz w:val="28"/>
          <w:szCs w:val="28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  <w:r w:rsidRPr="00D87879">
        <w:rPr>
          <w:rFonts w:ascii="Times New Roman" w:hAnsi="Times New Roman"/>
          <w:sz w:val="28"/>
          <w:szCs w:val="28"/>
        </w:rPr>
        <w:t xml:space="preserve">В процессе обучения осуществляются </w:t>
      </w:r>
      <w:proofErr w:type="gramStart"/>
      <w:r w:rsidRPr="00D878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7879">
        <w:rPr>
          <w:rFonts w:ascii="Times New Roman" w:hAnsi="Times New Roman"/>
          <w:sz w:val="28"/>
          <w:szCs w:val="28"/>
        </w:rPr>
        <w:t xml:space="preserve"> уровнем усвоения программы в форме: 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сеанс одновременной игры.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турнир.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D87879">
        <w:rPr>
          <w:rFonts w:ascii="Times New Roman" w:hAnsi="Times New Roman" w:cs="Times New Roman"/>
          <w:sz w:val="28"/>
          <w:szCs w:val="28"/>
        </w:rPr>
        <w:t>блиц-турнир</w:t>
      </w:r>
      <w:proofErr w:type="spellEnd"/>
      <w:proofErr w:type="gramEnd"/>
      <w:r w:rsidRPr="00D87879">
        <w:rPr>
          <w:rFonts w:ascii="Times New Roman" w:hAnsi="Times New Roman" w:cs="Times New Roman"/>
          <w:sz w:val="28"/>
          <w:szCs w:val="28"/>
        </w:rPr>
        <w:t>.</w:t>
      </w:r>
    </w:p>
    <w:p w:rsidR="00356682" w:rsidRPr="00D87879" w:rsidRDefault="00356682" w:rsidP="003969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- Конкурс.</w:t>
      </w:r>
    </w:p>
    <w:p w:rsidR="00356682" w:rsidRPr="00D87879" w:rsidRDefault="00492C51" w:rsidP="0039691F">
      <w:pPr>
        <w:widowControl w:val="0"/>
        <w:tabs>
          <w:tab w:val="left" w:pos="0"/>
        </w:tabs>
        <w:ind w:right="-12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2.4. Оценочные материалы</w:t>
      </w:r>
    </w:p>
    <w:p w:rsidR="00492C51" w:rsidRPr="00D87879" w:rsidRDefault="00492C51" w:rsidP="0039691F">
      <w:pPr>
        <w:ind w:firstLine="56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внешним признакам деятельности педагога и учащихся: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Словесный</w:t>
      </w:r>
      <w:r w:rsidRPr="00D8787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87879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>седа, лекция, обсуждение, рассказ, анализ.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Наглядный</w:t>
      </w:r>
      <w:r w:rsidRPr="00D87879">
        <w:rPr>
          <w:rStyle w:val="apple-converted-space"/>
          <w:i/>
          <w:iCs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показ педагогом вариантов ходов шахматных фигур на демонстрационной доске, просмотр презентации.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Практический</w:t>
      </w:r>
      <w:r w:rsidRPr="00D87879">
        <w:rPr>
          <w:rStyle w:val="apple-converted-space"/>
          <w:i/>
          <w:iCs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степени активности познавательной деятельности учащихся: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Объяснительно-иллюстративные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- учащиеся воспринимают и усваивают готовую информацию;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Репродуктивный</w:t>
      </w:r>
      <w:proofErr w:type="gramEnd"/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Исследовательский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логичности подхода: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/>
          <w:iCs/>
          <w:sz w:val="28"/>
          <w:szCs w:val="28"/>
        </w:rPr>
        <w:t>Аналитический</w:t>
      </w:r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анализ партий и учебных позиций, анализ итогов турниров и конкурсов решения задач.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 критерию степени самостоятельности и творчества в деятельности </w:t>
      </w:r>
      <w:proofErr w:type="gramStart"/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обучаемых</w:t>
      </w:r>
      <w:proofErr w:type="gramEnd"/>
      <w:r w:rsidRPr="00D8787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492C51" w:rsidRPr="00D87879" w:rsidRDefault="00492C51" w:rsidP="0039691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879">
        <w:rPr>
          <w:rFonts w:ascii="Times New Roman" w:hAnsi="Times New Roman" w:cs="Times New Roman"/>
          <w:i/>
          <w:iCs/>
          <w:sz w:val="28"/>
          <w:szCs w:val="28"/>
        </w:rPr>
        <w:t>Частично-поисковый</w:t>
      </w:r>
      <w:proofErr w:type="gramEnd"/>
      <w:r w:rsidRPr="00D87879">
        <w:rPr>
          <w:rStyle w:val="apple-converted-space"/>
          <w:sz w:val="28"/>
          <w:szCs w:val="28"/>
        </w:rPr>
        <w:t> </w:t>
      </w:r>
      <w:r w:rsidRPr="00D87879">
        <w:rPr>
          <w:rFonts w:ascii="Times New Roman" w:hAnsi="Times New Roman" w:cs="Times New Roman"/>
          <w:sz w:val="28"/>
          <w:szCs w:val="28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492C51" w:rsidRPr="00D87879" w:rsidRDefault="00492C51" w:rsidP="0039691F">
      <w:pPr>
        <w:widowControl w:val="0"/>
        <w:tabs>
          <w:tab w:val="left" w:pos="0"/>
        </w:tabs>
        <w:ind w:right="-12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 w:cs="Times New Roman"/>
          <w:b/>
          <w:color w:val="000000"/>
          <w:sz w:val="28"/>
          <w:szCs w:val="28"/>
        </w:rPr>
        <w:t>2.5 Методические материалы</w:t>
      </w:r>
    </w:p>
    <w:p w:rsidR="00052A7B" w:rsidRPr="00D87879" w:rsidRDefault="00052A7B" w:rsidP="0039691F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7879">
        <w:rPr>
          <w:rFonts w:ascii="Times New Roman" w:hAnsi="Times New Roman"/>
          <w:b/>
          <w:color w:val="000000"/>
          <w:sz w:val="28"/>
          <w:szCs w:val="28"/>
        </w:rPr>
        <w:t>Педагогические технологии: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технологии объяснительно-иллюстративного обучения;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 xml:space="preserve">- личностно ориентированные технологии обучения; 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технологии развивающего обучения;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игровые технологии;</w:t>
      </w:r>
    </w:p>
    <w:p w:rsidR="00052A7B" w:rsidRPr="00D87879" w:rsidRDefault="00052A7B" w:rsidP="0039691F">
      <w:pPr>
        <w:pStyle w:val="a8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7879">
        <w:rPr>
          <w:rFonts w:ascii="Times New Roman" w:hAnsi="Times New Roman"/>
          <w:bCs/>
          <w:color w:val="000000"/>
          <w:sz w:val="28"/>
          <w:szCs w:val="28"/>
        </w:rPr>
        <w:t>- здоровье сберегающие технологии обучения.</w:t>
      </w:r>
    </w:p>
    <w:p w:rsidR="0031324C" w:rsidRPr="00D87879" w:rsidRDefault="0031324C" w:rsidP="003969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655" w:rsidRDefault="00C62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324C" w:rsidRPr="00D87879" w:rsidRDefault="00492C51" w:rsidP="003969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 w:rsidR="0031324C" w:rsidRPr="00D87879"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-Для педагогов;</w:t>
      </w:r>
    </w:p>
    <w:p w:rsidR="0031324C" w:rsidRPr="00D87879" w:rsidRDefault="0031324C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Нормативные документы:</w:t>
      </w:r>
    </w:p>
    <w:p w:rsidR="0031324C" w:rsidRPr="00D87879" w:rsidRDefault="0031324C" w:rsidP="0039691F">
      <w:pPr>
        <w:pStyle w:val="ListParagraph1"/>
        <w:numPr>
          <w:ilvl w:val="0"/>
          <w:numId w:val="9"/>
        </w:numPr>
        <w:tabs>
          <w:tab w:val="left" w:pos="42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87879">
        <w:rPr>
          <w:bCs/>
          <w:sz w:val="28"/>
          <w:szCs w:val="28"/>
        </w:rPr>
        <w:t>Закон РФ «Об образовании» от 29.12.2012 № 273-ФЗ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87879">
        <w:rPr>
          <w:sz w:val="28"/>
          <w:szCs w:val="28"/>
        </w:rPr>
        <w:t>2</w:t>
      </w:r>
      <w:r w:rsidRPr="00D87879">
        <w:rPr>
          <w:b/>
          <w:sz w:val="28"/>
          <w:szCs w:val="28"/>
        </w:rPr>
        <w:t>.</w:t>
      </w:r>
      <w:r w:rsidRPr="00D87879">
        <w:rPr>
          <w:bCs/>
          <w:sz w:val="28"/>
          <w:szCs w:val="28"/>
        </w:rPr>
        <w:t>Конвенция ООН «О правах ребенка». – М., 2010.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rStyle w:val="A40"/>
          <w:sz w:val="28"/>
          <w:szCs w:val="28"/>
        </w:rPr>
      </w:pPr>
      <w:r w:rsidRPr="00D87879">
        <w:rPr>
          <w:sz w:val="28"/>
          <w:szCs w:val="28"/>
        </w:rPr>
        <w:t xml:space="preserve">3.Примерные требования к программам дополнительного образования детей. </w:t>
      </w:r>
      <w:r w:rsidRPr="00D87879">
        <w:rPr>
          <w:rStyle w:val="A40"/>
          <w:sz w:val="28"/>
          <w:szCs w:val="28"/>
        </w:rPr>
        <w:t xml:space="preserve">Приложение к письму Департамента молодёжной политики, воспитания и социальной защиты детей </w:t>
      </w:r>
      <w:proofErr w:type="spellStart"/>
      <w:r w:rsidRPr="00D87879">
        <w:rPr>
          <w:rStyle w:val="A40"/>
          <w:sz w:val="28"/>
          <w:szCs w:val="28"/>
        </w:rPr>
        <w:t>Минобрнауки</w:t>
      </w:r>
      <w:proofErr w:type="spellEnd"/>
      <w:r w:rsidRPr="00D87879">
        <w:rPr>
          <w:rStyle w:val="A40"/>
          <w:sz w:val="28"/>
          <w:szCs w:val="28"/>
        </w:rPr>
        <w:t xml:space="preserve"> России</w:t>
      </w:r>
      <w:r w:rsidRPr="00D87879">
        <w:rPr>
          <w:bCs/>
          <w:sz w:val="28"/>
          <w:szCs w:val="28"/>
        </w:rPr>
        <w:t xml:space="preserve"> </w:t>
      </w:r>
      <w:r w:rsidRPr="00D87879">
        <w:rPr>
          <w:rStyle w:val="A40"/>
          <w:sz w:val="28"/>
          <w:szCs w:val="28"/>
        </w:rPr>
        <w:t>от 11.12.2006 № 06-1844</w:t>
      </w:r>
    </w:p>
    <w:p w:rsidR="0031324C" w:rsidRPr="00D87879" w:rsidRDefault="0031324C" w:rsidP="0039691F">
      <w:pPr>
        <w:pStyle w:val="ListParagraph1"/>
        <w:tabs>
          <w:tab w:val="left" w:pos="42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rStyle w:val="A40"/>
          <w:bCs/>
          <w:sz w:val="28"/>
          <w:szCs w:val="28"/>
        </w:rPr>
        <w:t>4.</w:t>
      </w:r>
      <w:r w:rsidRPr="00D87879">
        <w:rPr>
          <w:rStyle w:val="A40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 w:rsidRPr="00D87879">
        <w:rPr>
          <w:rStyle w:val="A40"/>
          <w:sz w:val="28"/>
          <w:szCs w:val="28"/>
        </w:rPr>
        <w:t>Минобрнауки</w:t>
      </w:r>
      <w:proofErr w:type="spellEnd"/>
      <w:r w:rsidRPr="00D87879">
        <w:rPr>
          <w:rStyle w:val="A40"/>
          <w:sz w:val="28"/>
          <w:szCs w:val="28"/>
        </w:rPr>
        <w:t xml:space="preserve"> России от 29 августа 2013 г. N 1008.</w:t>
      </w:r>
    </w:p>
    <w:p w:rsidR="00492C51" w:rsidRPr="00D87879" w:rsidRDefault="00492C51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</w:p>
    <w:p w:rsidR="0031324C" w:rsidRPr="00D87879" w:rsidRDefault="0031324C" w:rsidP="0039691F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Основная литература:</w:t>
      </w:r>
    </w:p>
    <w:p w:rsidR="0031324C" w:rsidRPr="00D87879" w:rsidRDefault="0031324C" w:rsidP="0039691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1</w:t>
      </w:r>
      <w:r w:rsidRPr="00D87879">
        <w:rPr>
          <w:rFonts w:ascii="Times New Roman" w:hAnsi="Times New Roman" w:cs="Times New Roman"/>
          <w:b/>
          <w:sz w:val="28"/>
          <w:szCs w:val="28"/>
        </w:rPr>
        <w:t>.</w:t>
      </w:r>
      <w:r w:rsidRPr="00D87879">
        <w:rPr>
          <w:rFonts w:ascii="Times New Roman" w:hAnsi="Times New Roman" w:cs="Times New Roman"/>
          <w:sz w:val="28"/>
          <w:szCs w:val="28"/>
        </w:rPr>
        <w:t xml:space="preserve">Барский В.,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К. Кубок мира//Шахматное обозрение 64. – 2011. - №10.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Калиниченко Н. «Практикум по шахматной тактике», Питер, 2014.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Пожарский В. «Шахматный учебник», Москва, «Феникс»,2014.</w:t>
      </w:r>
    </w:p>
    <w:p w:rsidR="0031324C" w:rsidRPr="00D87879" w:rsidRDefault="0031324C" w:rsidP="0039691F">
      <w:pPr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Трофимова А. «Учебник юного шахматиста», Москва, «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Фкникс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», 2014.</w:t>
      </w:r>
    </w:p>
    <w:p w:rsidR="00492C51" w:rsidRPr="00D87879" w:rsidRDefault="00492C51" w:rsidP="0039691F">
      <w:pPr>
        <w:pStyle w:val="a4"/>
        <w:spacing w:line="276" w:lineRule="auto"/>
        <w:ind w:firstLine="567"/>
        <w:jc w:val="both"/>
        <w:rPr>
          <w:b/>
          <w:sz w:val="28"/>
          <w:szCs w:val="28"/>
        </w:rPr>
      </w:pPr>
    </w:p>
    <w:p w:rsidR="0031324C" w:rsidRPr="00D87879" w:rsidRDefault="0031324C" w:rsidP="0039691F">
      <w:pPr>
        <w:pStyle w:val="a4"/>
        <w:spacing w:line="276" w:lineRule="auto"/>
        <w:ind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Дополнительная литература: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1. И.Г.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«Шахматы в школе»; С.Б.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«Полный курс шахмат»;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2. Б.С.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«Шахматы в школе» «Педагогика» 1991г.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7879">
        <w:rPr>
          <w:rFonts w:ascii="Times New Roman" w:hAnsi="Times New Roman" w:cs="Times New Roman"/>
          <w:iCs/>
          <w:sz w:val="28"/>
          <w:szCs w:val="28"/>
        </w:rPr>
        <w:t>А.Гипслис</w:t>
      </w:r>
      <w:proofErr w:type="spellEnd"/>
      <w:r w:rsidRPr="00D87879">
        <w:rPr>
          <w:rFonts w:ascii="Times New Roman" w:hAnsi="Times New Roman" w:cs="Times New Roman"/>
          <w:iCs/>
          <w:sz w:val="28"/>
          <w:szCs w:val="28"/>
        </w:rPr>
        <w:t xml:space="preserve"> «Избранные партии»,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iCs/>
          <w:sz w:val="28"/>
          <w:szCs w:val="28"/>
        </w:rPr>
        <w:t xml:space="preserve">4.  </w:t>
      </w:r>
      <w:r w:rsidRPr="00D87879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Гуффельд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«Искусство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староиндийской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защиты».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5. В.В. Князева «Азбука шахматиста» Ташкент 1991г.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6.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1 год. СПб.: 2006. 92 </w:t>
      </w:r>
      <w:proofErr w:type="gramStart"/>
      <w:r w:rsidRPr="00D87879">
        <w:rPr>
          <w:sz w:val="28"/>
          <w:szCs w:val="28"/>
        </w:rPr>
        <w:t>с</w:t>
      </w:r>
      <w:proofErr w:type="gramEnd"/>
      <w:r w:rsidRPr="00D87879">
        <w:rPr>
          <w:sz w:val="28"/>
          <w:szCs w:val="28"/>
        </w:rPr>
        <w:t>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7.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2 год. СПб. 2006. 93 </w:t>
      </w:r>
      <w:proofErr w:type="gramStart"/>
      <w:r w:rsidRPr="00D87879">
        <w:rPr>
          <w:sz w:val="28"/>
          <w:szCs w:val="28"/>
        </w:rPr>
        <w:t>с</w:t>
      </w:r>
      <w:proofErr w:type="gramEnd"/>
      <w:r w:rsidRPr="00D87879">
        <w:rPr>
          <w:sz w:val="28"/>
          <w:szCs w:val="28"/>
        </w:rPr>
        <w:t>.</w:t>
      </w:r>
    </w:p>
    <w:p w:rsidR="0031324C" w:rsidRPr="00D87879" w:rsidRDefault="0031324C" w:rsidP="0039691F">
      <w:pPr>
        <w:pStyle w:val="ListParagraph1"/>
        <w:tabs>
          <w:tab w:val="num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87879">
        <w:rPr>
          <w:sz w:val="28"/>
          <w:szCs w:val="28"/>
        </w:rPr>
        <w:t>8.  Костров</w:t>
      </w:r>
      <w:proofErr w:type="gramStart"/>
      <w:r w:rsidRPr="00D87879">
        <w:rPr>
          <w:sz w:val="28"/>
          <w:szCs w:val="28"/>
        </w:rPr>
        <w:t xml:space="preserve"> В</w:t>
      </w:r>
      <w:proofErr w:type="gramEnd"/>
      <w:r w:rsidRPr="00D87879">
        <w:rPr>
          <w:sz w:val="28"/>
          <w:szCs w:val="28"/>
        </w:rPr>
        <w:t xml:space="preserve">, Рожков П.  Шахматный </w:t>
      </w:r>
      <w:proofErr w:type="spellStart"/>
      <w:r w:rsidRPr="00D87879">
        <w:rPr>
          <w:sz w:val="28"/>
          <w:szCs w:val="28"/>
        </w:rPr>
        <w:t>решебник</w:t>
      </w:r>
      <w:proofErr w:type="spellEnd"/>
      <w:r w:rsidRPr="00D87879">
        <w:rPr>
          <w:sz w:val="28"/>
          <w:szCs w:val="28"/>
        </w:rPr>
        <w:t xml:space="preserve"> . 3 год. СПб. 2006. 124 </w:t>
      </w:r>
      <w:proofErr w:type="gramStart"/>
      <w:r w:rsidRPr="00D87879">
        <w:rPr>
          <w:sz w:val="28"/>
          <w:szCs w:val="28"/>
        </w:rPr>
        <w:t>с</w:t>
      </w:r>
      <w:proofErr w:type="gramEnd"/>
      <w:r w:rsidRPr="00D87879">
        <w:rPr>
          <w:sz w:val="28"/>
          <w:szCs w:val="28"/>
        </w:rPr>
        <w:t>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>9. В. Пожарский «Шахматный учебник» изд. «Феникс»2001г.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lastRenderedPageBreak/>
        <w:t xml:space="preserve">10. Яковлев Н. Шахматный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proofErr w:type="gramStart"/>
      <w:r w:rsidRPr="00D87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7879">
        <w:rPr>
          <w:rFonts w:ascii="Times New Roman" w:hAnsi="Times New Roman" w:cs="Times New Roman"/>
          <w:sz w:val="28"/>
          <w:szCs w:val="28"/>
        </w:rPr>
        <w:t xml:space="preserve"> Найди лучший ход. </w:t>
      </w:r>
      <w:proofErr w:type="spellStart"/>
      <w:proofErr w:type="gramStart"/>
      <w:r w:rsidRPr="00D87879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D87879">
        <w:rPr>
          <w:rFonts w:ascii="Times New Roman" w:hAnsi="Times New Roman" w:cs="Times New Roman"/>
          <w:sz w:val="28"/>
          <w:szCs w:val="28"/>
        </w:rPr>
        <w:t>.: Физкультура и спорт, 2011. – 95с.</w:t>
      </w:r>
    </w:p>
    <w:p w:rsidR="00492C51" w:rsidRPr="00D87879" w:rsidRDefault="00492C51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79">
        <w:rPr>
          <w:rFonts w:ascii="Times New Roman" w:hAnsi="Times New Roman" w:cs="Times New Roman"/>
          <w:b/>
          <w:sz w:val="28"/>
          <w:szCs w:val="28"/>
        </w:rPr>
        <w:t>Б) Для детей и родителей: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Я. «Я играю в шахматы». – Л.: Детская литература, 1985.</w:t>
      </w:r>
    </w:p>
    <w:p w:rsidR="0031324C" w:rsidRPr="00D87879" w:rsidRDefault="0031324C" w:rsidP="00396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879">
        <w:rPr>
          <w:rFonts w:ascii="Times New Roman" w:hAnsi="Times New Roman" w:cs="Times New Roman"/>
          <w:sz w:val="28"/>
          <w:szCs w:val="28"/>
        </w:rPr>
        <w:t xml:space="preserve">2. Князева В. «Уроки шахмат». – Ташкент: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Укитувчи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1992.; 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И. «Комбинации в миттельшпиле». –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1965;  Авербах Ю. «Что нужно знать об эндшпиле».—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, 1979; 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Суэтин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 xml:space="preserve"> И. «Как играть дебют».— М.: </w:t>
      </w:r>
      <w:proofErr w:type="spellStart"/>
      <w:r w:rsidRPr="00D87879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D87879">
        <w:rPr>
          <w:rFonts w:ascii="Times New Roman" w:hAnsi="Times New Roman" w:cs="Times New Roman"/>
          <w:sz w:val="28"/>
          <w:szCs w:val="28"/>
        </w:rPr>
        <w:t>, 1981.</w:t>
      </w:r>
    </w:p>
    <w:p w:rsidR="0031324C" w:rsidRPr="00D87879" w:rsidRDefault="0031324C" w:rsidP="0039691F">
      <w:pPr>
        <w:pStyle w:val="ListParagraph1"/>
        <w:spacing w:line="276" w:lineRule="auto"/>
        <w:ind w:left="360" w:firstLine="567"/>
        <w:jc w:val="both"/>
        <w:rPr>
          <w:b/>
          <w:sz w:val="28"/>
          <w:szCs w:val="28"/>
        </w:rPr>
      </w:pPr>
      <w:r w:rsidRPr="00D87879">
        <w:rPr>
          <w:b/>
          <w:sz w:val="28"/>
          <w:szCs w:val="28"/>
        </w:rPr>
        <w:t>Интернет ресурсы:</w:t>
      </w:r>
    </w:p>
    <w:p w:rsidR="0031324C" w:rsidRPr="00D87879" w:rsidRDefault="0031324C" w:rsidP="0039691F">
      <w:pPr>
        <w:pStyle w:val="ListParagraph1"/>
        <w:spacing w:line="276" w:lineRule="auto"/>
        <w:ind w:left="360" w:firstLine="567"/>
        <w:jc w:val="both"/>
        <w:rPr>
          <w:sz w:val="28"/>
          <w:szCs w:val="28"/>
        </w:rPr>
      </w:pPr>
    </w:p>
    <w:p w:rsidR="00C62655" w:rsidRDefault="0031324C" w:rsidP="00C62655">
      <w:pPr>
        <w:pStyle w:val="ListParagraph1"/>
        <w:numPr>
          <w:ilvl w:val="0"/>
          <w:numId w:val="10"/>
        </w:numPr>
        <w:spacing w:line="276" w:lineRule="auto"/>
        <w:ind w:firstLine="567"/>
        <w:jc w:val="both"/>
        <w:rPr>
          <w:bCs/>
          <w:sz w:val="28"/>
          <w:szCs w:val="28"/>
          <w:lang w:val="en-US"/>
        </w:rPr>
        <w:sectPr w:rsidR="00C62655" w:rsidSect="00A07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2655">
        <w:rPr>
          <w:sz w:val="28"/>
          <w:szCs w:val="28"/>
        </w:rPr>
        <w:t xml:space="preserve"> </w:t>
      </w:r>
      <w:hyperlink r:id="rId5" w:history="1">
        <w:r w:rsidRPr="00C62655">
          <w:rPr>
            <w:rStyle w:val="a9"/>
            <w:bCs/>
            <w:sz w:val="28"/>
            <w:szCs w:val="28"/>
            <w:lang w:val="en-US"/>
          </w:rPr>
          <w:t>www.za</w:t>
        </w:r>
      </w:hyperlink>
      <w:r w:rsidRPr="00C62655">
        <w:rPr>
          <w:bCs/>
          <w:sz w:val="28"/>
          <w:szCs w:val="28"/>
          <w:lang w:val="en-US"/>
        </w:rPr>
        <w:t xml:space="preserve"> –paptoi.ru, festival.1september.ru,  </w:t>
      </w:r>
      <w:proofErr w:type="spellStart"/>
      <w:r w:rsidRPr="00C62655">
        <w:rPr>
          <w:bCs/>
          <w:sz w:val="28"/>
          <w:szCs w:val="28"/>
          <w:lang w:val="en-US"/>
        </w:rPr>
        <w:t>mamapapa</w:t>
      </w:r>
      <w:proofErr w:type="spellEnd"/>
      <w:r w:rsidRPr="00C62655">
        <w:rPr>
          <w:bCs/>
          <w:sz w:val="28"/>
          <w:szCs w:val="28"/>
          <w:lang w:val="en-US"/>
        </w:rPr>
        <w:t xml:space="preserve"> –avh.ru</w:t>
      </w:r>
    </w:p>
    <w:p w:rsidR="00C62655" w:rsidRDefault="00C62655" w:rsidP="00B67285">
      <w:pPr>
        <w:rPr>
          <w:rFonts w:ascii="Times New Roman" w:hAnsi="Times New Roman" w:cs="Times New Roman"/>
          <w:b/>
          <w:sz w:val="28"/>
          <w:szCs w:val="28"/>
        </w:rPr>
      </w:pPr>
      <w:r w:rsidRPr="00C626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67285">
        <w:rPr>
          <w:rFonts w:ascii="Times New Roman" w:hAnsi="Times New Roman" w:cs="Times New Roman"/>
          <w:sz w:val="28"/>
          <w:szCs w:val="28"/>
        </w:rPr>
        <w:t xml:space="preserve"> </w:t>
      </w:r>
      <w:r w:rsidRPr="00C6265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c"/>
        <w:tblW w:w="0" w:type="auto"/>
        <w:jc w:val="center"/>
        <w:tblLook w:val="04A0"/>
      </w:tblPr>
      <w:tblGrid>
        <w:gridCol w:w="991"/>
        <w:gridCol w:w="6971"/>
        <w:gridCol w:w="1276"/>
        <w:gridCol w:w="1276"/>
        <w:gridCol w:w="1559"/>
        <w:gridCol w:w="2693"/>
      </w:tblGrid>
      <w:tr w:rsidR="00C62655" w:rsidRPr="00C62655" w:rsidTr="00B67285">
        <w:trPr>
          <w:trHeight w:val="545"/>
          <w:jc w:val="center"/>
        </w:trPr>
        <w:tc>
          <w:tcPr>
            <w:tcW w:w="991" w:type="dxa"/>
            <w:vMerge w:val="restart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1" w:type="dxa"/>
            <w:vMerge w:val="restart"/>
            <w:vAlign w:val="center"/>
          </w:tcPr>
          <w:p w:rsidR="00C62655" w:rsidRPr="00C62655" w:rsidRDefault="00C62655" w:rsidP="00B6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111" w:type="dxa"/>
            <w:gridSpan w:val="3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</w:rPr>
            </w:pPr>
            <w:r w:rsidRPr="00B6728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93" w:type="dxa"/>
            <w:vMerge w:val="restart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285">
              <w:rPr>
                <w:rFonts w:ascii="Times New Roman" w:hAnsi="Times New Roman" w:cs="Times New Roman"/>
                <w:sz w:val="24"/>
                <w:szCs w:val="24"/>
              </w:rPr>
              <w:t>Формы промежуточного контроля</w:t>
            </w:r>
          </w:p>
        </w:tc>
      </w:tr>
      <w:tr w:rsidR="00C62655" w:rsidRPr="00C62655" w:rsidTr="00B67285">
        <w:trPr>
          <w:trHeight w:val="171"/>
          <w:jc w:val="center"/>
        </w:trPr>
        <w:tc>
          <w:tcPr>
            <w:tcW w:w="991" w:type="dxa"/>
            <w:vMerge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C62655" w:rsidRPr="00B67285" w:rsidRDefault="00C62655" w:rsidP="00C6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2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693" w:type="dxa"/>
            <w:vMerge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Основные принадлежности и правила игры в шахматы.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proofErr w:type="spellStart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C62655">
              <w:rPr>
                <w:rFonts w:ascii="Times New Roman" w:hAnsi="Times New Roman" w:cs="Times New Roman"/>
                <w:sz w:val="28"/>
                <w:szCs w:val="28"/>
              </w:rPr>
              <w:t xml:space="preserve"> короля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Простейшие схемы достижения матовых ситуаций.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Второй уровень мастерства.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Создание угрозы мата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Дебют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игры в шахматы второго уровня мастерства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Третий уровень мастерства.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Эндшпиль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C62655" w:rsidRPr="00C62655" w:rsidTr="00B67285">
        <w:trPr>
          <w:trHeight w:val="644"/>
          <w:jc w:val="center"/>
        </w:trPr>
        <w:tc>
          <w:tcPr>
            <w:tcW w:w="991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1" w:type="dxa"/>
            <w:vAlign w:val="center"/>
          </w:tcPr>
          <w:p w:rsidR="00C62655" w:rsidRPr="00C62655" w:rsidRDefault="00C62655" w:rsidP="00B6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игры в шахматы третьего уровня мастерства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62655" w:rsidRPr="00C62655" w:rsidRDefault="00C62655" w:rsidP="00C6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55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</w:tbl>
    <w:p w:rsidR="0031324C" w:rsidRDefault="0031324C" w:rsidP="00C6265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324C" w:rsidSect="00C626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A2729528"/>
    <w:lvl w:ilvl="0" w:tplc="B0367F16">
      <w:start w:val="1"/>
      <w:numFmt w:val="bullet"/>
      <w:lvlText w:val="№"/>
      <w:lvlJc w:val="left"/>
    </w:lvl>
    <w:lvl w:ilvl="1" w:tplc="0AF23C24">
      <w:start w:val="1"/>
      <w:numFmt w:val="bullet"/>
      <w:lvlText w:val="-"/>
      <w:lvlJc w:val="left"/>
    </w:lvl>
    <w:lvl w:ilvl="2" w:tplc="C4522508">
      <w:numFmt w:val="decimal"/>
      <w:lvlText w:val=""/>
      <w:lvlJc w:val="left"/>
    </w:lvl>
    <w:lvl w:ilvl="3" w:tplc="0A12BDD8">
      <w:numFmt w:val="decimal"/>
      <w:lvlText w:val=""/>
      <w:lvlJc w:val="left"/>
    </w:lvl>
    <w:lvl w:ilvl="4" w:tplc="78165D14">
      <w:numFmt w:val="decimal"/>
      <w:lvlText w:val=""/>
      <w:lvlJc w:val="left"/>
    </w:lvl>
    <w:lvl w:ilvl="5" w:tplc="39E6B642">
      <w:numFmt w:val="decimal"/>
      <w:lvlText w:val=""/>
      <w:lvlJc w:val="left"/>
    </w:lvl>
    <w:lvl w:ilvl="6" w:tplc="735E455C">
      <w:numFmt w:val="decimal"/>
      <w:lvlText w:val=""/>
      <w:lvlJc w:val="left"/>
    </w:lvl>
    <w:lvl w:ilvl="7" w:tplc="4C861EB8">
      <w:numFmt w:val="decimal"/>
      <w:lvlText w:val=""/>
      <w:lvlJc w:val="left"/>
    </w:lvl>
    <w:lvl w:ilvl="8" w:tplc="C8AC23C0">
      <w:numFmt w:val="decimal"/>
      <w:lvlText w:val=""/>
      <w:lvlJc w:val="left"/>
    </w:lvl>
  </w:abstractNum>
  <w:abstractNum w:abstractNumId="1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67A93"/>
    <w:multiLevelType w:val="multilevel"/>
    <w:tmpl w:val="51D2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91042"/>
    <w:multiLevelType w:val="multilevel"/>
    <w:tmpl w:val="1A5A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757A7"/>
    <w:multiLevelType w:val="multilevel"/>
    <w:tmpl w:val="B31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D12CEE"/>
    <w:multiLevelType w:val="multilevel"/>
    <w:tmpl w:val="D212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121C"/>
    <w:multiLevelType w:val="multilevel"/>
    <w:tmpl w:val="EE4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97313B"/>
    <w:multiLevelType w:val="multilevel"/>
    <w:tmpl w:val="A7F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00F88"/>
    <w:multiLevelType w:val="multilevel"/>
    <w:tmpl w:val="0C1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6AD0"/>
    <w:multiLevelType w:val="multilevel"/>
    <w:tmpl w:val="F1A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75C7"/>
    <w:multiLevelType w:val="multilevel"/>
    <w:tmpl w:val="40B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7F6"/>
    <w:rsid w:val="00052A7B"/>
    <w:rsid w:val="00102C37"/>
    <w:rsid w:val="0024432D"/>
    <w:rsid w:val="00260D62"/>
    <w:rsid w:val="00283A52"/>
    <w:rsid w:val="002E7114"/>
    <w:rsid w:val="0031324C"/>
    <w:rsid w:val="003322D2"/>
    <w:rsid w:val="00356682"/>
    <w:rsid w:val="0039691F"/>
    <w:rsid w:val="00423BCD"/>
    <w:rsid w:val="00492C51"/>
    <w:rsid w:val="005243FC"/>
    <w:rsid w:val="005C6C9F"/>
    <w:rsid w:val="006241E4"/>
    <w:rsid w:val="00644A57"/>
    <w:rsid w:val="007F5482"/>
    <w:rsid w:val="008017F6"/>
    <w:rsid w:val="00866F52"/>
    <w:rsid w:val="00903359"/>
    <w:rsid w:val="0093598B"/>
    <w:rsid w:val="009712C8"/>
    <w:rsid w:val="009A5998"/>
    <w:rsid w:val="00A077C3"/>
    <w:rsid w:val="00A82503"/>
    <w:rsid w:val="00AB586D"/>
    <w:rsid w:val="00B472BE"/>
    <w:rsid w:val="00B67285"/>
    <w:rsid w:val="00B76D34"/>
    <w:rsid w:val="00BF6C2A"/>
    <w:rsid w:val="00C23D7C"/>
    <w:rsid w:val="00C274C6"/>
    <w:rsid w:val="00C62655"/>
    <w:rsid w:val="00CA25B2"/>
    <w:rsid w:val="00CE4CB6"/>
    <w:rsid w:val="00D8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8017F6"/>
  </w:style>
  <w:style w:type="paragraph" w:customStyle="1" w:styleId="c0">
    <w:name w:val="c0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017F6"/>
  </w:style>
  <w:style w:type="paragraph" w:customStyle="1" w:styleId="c2">
    <w:name w:val="c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7F6"/>
  </w:style>
  <w:style w:type="paragraph" w:customStyle="1" w:styleId="c22">
    <w:name w:val="c2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17F6"/>
  </w:style>
  <w:style w:type="character" w:customStyle="1" w:styleId="c6">
    <w:name w:val="c6"/>
    <w:basedOn w:val="a0"/>
    <w:rsid w:val="008017F6"/>
  </w:style>
  <w:style w:type="paragraph" w:customStyle="1" w:styleId="c4">
    <w:name w:val="c4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017F6"/>
  </w:style>
  <w:style w:type="character" w:customStyle="1" w:styleId="c59">
    <w:name w:val="c59"/>
    <w:basedOn w:val="a0"/>
    <w:rsid w:val="008017F6"/>
  </w:style>
  <w:style w:type="paragraph" w:customStyle="1" w:styleId="c47">
    <w:name w:val="c47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017F6"/>
  </w:style>
  <w:style w:type="paragraph" w:customStyle="1" w:styleId="c31">
    <w:name w:val="c31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17F6"/>
  </w:style>
  <w:style w:type="character" w:customStyle="1" w:styleId="c23">
    <w:name w:val="c23"/>
    <w:basedOn w:val="a0"/>
    <w:rsid w:val="008017F6"/>
  </w:style>
  <w:style w:type="paragraph" w:customStyle="1" w:styleId="c62">
    <w:name w:val="c62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F6"/>
  </w:style>
  <w:style w:type="character" w:customStyle="1" w:styleId="c77">
    <w:name w:val="c77"/>
    <w:basedOn w:val="a0"/>
    <w:rsid w:val="008017F6"/>
  </w:style>
  <w:style w:type="character" w:customStyle="1" w:styleId="c34">
    <w:name w:val="c34"/>
    <w:basedOn w:val="a0"/>
    <w:rsid w:val="008017F6"/>
  </w:style>
  <w:style w:type="character" w:customStyle="1" w:styleId="c21">
    <w:name w:val="c21"/>
    <w:basedOn w:val="a0"/>
    <w:rsid w:val="008017F6"/>
  </w:style>
  <w:style w:type="character" w:customStyle="1" w:styleId="c65">
    <w:name w:val="c65"/>
    <w:basedOn w:val="a0"/>
    <w:rsid w:val="008017F6"/>
  </w:style>
  <w:style w:type="character" w:customStyle="1" w:styleId="c71">
    <w:name w:val="c71"/>
    <w:basedOn w:val="a0"/>
    <w:rsid w:val="008017F6"/>
  </w:style>
  <w:style w:type="paragraph" w:customStyle="1" w:styleId="c19">
    <w:name w:val="c19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017F6"/>
  </w:style>
  <w:style w:type="paragraph" w:customStyle="1" w:styleId="c13">
    <w:name w:val="c13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017F6"/>
  </w:style>
  <w:style w:type="character" w:customStyle="1" w:styleId="c5">
    <w:name w:val="c5"/>
    <w:basedOn w:val="a0"/>
    <w:rsid w:val="008017F6"/>
  </w:style>
  <w:style w:type="paragraph" w:customStyle="1" w:styleId="c73">
    <w:name w:val="c73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17F6"/>
  </w:style>
  <w:style w:type="paragraph" w:customStyle="1" w:styleId="c56">
    <w:name w:val="c56"/>
    <w:basedOn w:val="a"/>
    <w:rsid w:val="0080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017F6"/>
  </w:style>
  <w:style w:type="paragraph" w:styleId="a3">
    <w:name w:val="Normal (Web)"/>
    <w:basedOn w:val="a"/>
    <w:uiPriority w:val="99"/>
    <w:semiHidden/>
    <w:unhideWhenUsed/>
    <w:rsid w:val="00CA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3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23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52A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5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52A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52A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2">
    <w:name w:val="Pa2"/>
    <w:basedOn w:val="a"/>
    <w:next w:val="a"/>
    <w:uiPriority w:val="99"/>
    <w:rsid w:val="00052A7B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52A7B"/>
    <w:rPr>
      <w:rFonts w:ascii="Times New Roman" w:hAnsi="Times New Roman" w:cs="Times New Roman" w:hint="default"/>
    </w:rPr>
  </w:style>
  <w:style w:type="character" w:styleId="a9">
    <w:name w:val="Hyperlink"/>
    <w:uiPriority w:val="99"/>
    <w:semiHidden/>
    <w:unhideWhenUsed/>
    <w:rsid w:val="0031324C"/>
    <w:rPr>
      <w:rFonts w:ascii="Times New Roman" w:hAnsi="Times New Roman" w:cs="Times New Roman" w:hint="default"/>
      <w:color w:val="0000FF"/>
      <w:u w:val="single"/>
    </w:rPr>
  </w:style>
  <w:style w:type="character" w:customStyle="1" w:styleId="A40">
    <w:name w:val="A4"/>
    <w:uiPriority w:val="99"/>
    <w:rsid w:val="0031324C"/>
    <w:rPr>
      <w:color w:val="000000"/>
      <w:sz w:val="18"/>
    </w:rPr>
  </w:style>
  <w:style w:type="paragraph" w:customStyle="1" w:styleId="c275">
    <w:name w:val="c275"/>
    <w:basedOn w:val="a"/>
    <w:rsid w:val="00C2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712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autoRedefine/>
    <w:uiPriority w:val="1"/>
    <w:qFormat/>
    <w:rsid w:val="00C274C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rsid w:val="00C274C6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C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79098624100</cp:lastModifiedBy>
  <cp:revision>2</cp:revision>
  <dcterms:created xsi:type="dcterms:W3CDTF">2022-09-20T14:03:00Z</dcterms:created>
  <dcterms:modified xsi:type="dcterms:W3CDTF">2022-09-20T14:03:00Z</dcterms:modified>
</cp:coreProperties>
</file>