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71" w:rsidRDefault="00475271"/>
    <w:p w:rsidR="00DB3207" w:rsidRPr="00E17EC5" w:rsidRDefault="00DB3207" w:rsidP="00DB3207">
      <w:pPr>
        <w:jc w:val="center"/>
        <w:rPr>
          <w:rFonts w:eastAsia="Times New Roman"/>
          <w:lang w:eastAsia="ru-RU"/>
        </w:rPr>
      </w:pPr>
      <w:r w:rsidRPr="00E17EC5">
        <w:rPr>
          <w:rFonts w:eastAsia="Times New Roman"/>
          <w:lang w:eastAsia="ru-RU"/>
        </w:rPr>
        <w:t>МУНИЦИПАЛЬНОЕ  БЮДЖЕТНОЕ ОБЩЕОБРАЗОВАТЕЛЬНОЕ  УЧРЕЖДЕНИЕ СРЕДНЯЯ ОБЩЕОБРАЗОВАТЕЛЬНАЯ ШКОЛА № 1</w:t>
      </w:r>
    </w:p>
    <w:p w:rsidR="00DB3207" w:rsidRPr="00E17EC5" w:rsidRDefault="00DB3207" w:rsidP="00DB3207">
      <w:pPr>
        <w:jc w:val="center"/>
        <w:rPr>
          <w:rFonts w:eastAsia="Times New Roman"/>
          <w:lang w:eastAsia="ru-RU"/>
        </w:rPr>
      </w:pPr>
      <w:r w:rsidRPr="00E17EC5">
        <w:rPr>
          <w:rFonts w:eastAsia="Times New Roman"/>
          <w:lang w:eastAsia="ru-RU"/>
        </w:rPr>
        <w:t>СЕЛЬСКОГО ПОСЕЛЕНИЯ «СЕЛО ТРОИЦКОЕ»</w:t>
      </w:r>
    </w:p>
    <w:p w:rsidR="00DB3207" w:rsidRPr="00E17EC5" w:rsidRDefault="00DB3207" w:rsidP="00DB3207">
      <w:pPr>
        <w:jc w:val="center"/>
        <w:rPr>
          <w:rFonts w:eastAsia="Times New Roman"/>
          <w:lang w:eastAsia="ru-RU"/>
        </w:rPr>
      </w:pPr>
      <w:r w:rsidRPr="00E17EC5">
        <w:rPr>
          <w:rFonts w:eastAsia="Times New Roman"/>
          <w:lang w:eastAsia="ru-RU"/>
        </w:rPr>
        <w:t>НАНАЙСКОГО МУНИЦИПАЛЬНОГО РАЙОНА</w:t>
      </w:r>
    </w:p>
    <w:p w:rsidR="00DB3207" w:rsidRPr="00F0558E" w:rsidRDefault="00DB3207" w:rsidP="00DB3207">
      <w:pPr>
        <w:jc w:val="center"/>
        <w:rPr>
          <w:rFonts w:eastAsia="Times New Roman"/>
          <w:lang w:eastAsia="ru-RU"/>
        </w:rPr>
      </w:pPr>
      <w:r w:rsidRPr="00F0558E">
        <w:rPr>
          <w:rFonts w:eastAsia="Times New Roman"/>
          <w:lang w:eastAsia="ru-RU"/>
        </w:rPr>
        <w:t>ХАБАРОВСКОГО КРАЯ</w:t>
      </w:r>
    </w:p>
    <w:p w:rsidR="00DB3207" w:rsidRPr="006A21E7" w:rsidRDefault="00DB3207" w:rsidP="00DB3207">
      <w:pPr>
        <w:rPr>
          <w:szCs w:val="28"/>
        </w:rPr>
      </w:pPr>
    </w:p>
    <w:p w:rsidR="00DB3207" w:rsidRDefault="00DB3207" w:rsidP="00DB3207">
      <w:pPr>
        <w:tabs>
          <w:tab w:val="left" w:pos="3675"/>
        </w:tabs>
        <w:jc w:val="center"/>
        <w:rPr>
          <w:b/>
          <w:szCs w:val="28"/>
        </w:rPr>
      </w:pPr>
    </w:p>
    <w:p w:rsidR="00DB3207" w:rsidRDefault="00DB3207" w:rsidP="00DB3207">
      <w:pPr>
        <w:tabs>
          <w:tab w:val="left" w:pos="3675"/>
        </w:tabs>
        <w:ind w:left="-540"/>
        <w:jc w:val="center"/>
        <w:rPr>
          <w:szCs w:val="28"/>
        </w:rPr>
      </w:pPr>
    </w:p>
    <w:p w:rsidR="00DB3207" w:rsidRDefault="00633E65" w:rsidP="00DB3207">
      <w:pPr>
        <w:tabs>
          <w:tab w:val="left" w:pos="3675"/>
        </w:tabs>
        <w:ind w:left="-540"/>
        <w:jc w:val="center"/>
        <w:rPr>
          <w:szCs w:val="28"/>
        </w:rPr>
      </w:pPr>
      <w:r>
        <w:rPr>
          <w:szCs w:val="28"/>
        </w:rPr>
        <w:t>Протокол №5</w:t>
      </w:r>
    </w:p>
    <w:p w:rsidR="00DB3207" w:rsidRPr="001A352F" w:rsidRDefault="00DB3207" w:rsidP="00DB3207">
      <w:pPr>
        <w:tabs>
          <w:tab w:val="left" w:pos="3675"/>
        </w:tabs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Школьная Дума ДОО «ШАГ»</w:t>
      </w:r>
    </w:p>
    <w:p w:rsidR="00DB3207" w:rsidRDefault="001C529D" w:rsidP="00DB3207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 xml:space="preserve">От 20 января  2023 </w:t>
      </w:r>
      <w:r w:rsidR="00DB3207">
        <w:rPr>
          <w:szCs w:val="28"/>
        </w:rPr>
        <w:t xml:space="preserve"> года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>Председатель -      Кравченко Юли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 xml:space="preserve">Секретарь -            Пун хи </w:t>
      </w:r>
      <w:proofErr w:type="spellStart"/>
      <w:r>
        <w:rPr>
          <w:szCs w:val="28"/>
        </w:rPr>
        <w:t>Вун</w:t>
      </w:r>
      <w:proofErr w:type="spellEnd"/>
      <w:r>
        <w:rPr>
          <w:szCs w:val="28"/>
        </w:rPr>
        <w:t xml:space="preserve"> Варвара.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>Присутствовали  - 23 человек.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</w:p>
    <w:p w:rsidR="00DB3207" w:rsidRDefault="00DB3207" w:rsidP="00DB3207">
      <w:pPr>
        <w:tabs>
          <w:tab w:val="left" w:pos="1740"/>
        </w:tabs>
        <w:ind w:left="-540" w:right="-185"/>
        <w:rPr>
          <w:szCs w:val="28"/>
        </w:rPr>
      </w:pP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r>
        <w:rPr>
          <w:b/>
          <w:szCs w:val="28"/>
        </w:rPr>
        <w:t xml:space="preserve">Повестка дня: </w:t>
      </w:r>
      <w:r>
        <w:rPr>
          <w:szCs w:val="28"/>
        </w:rPr>
        <w:t xml:space="preserve"> Выполнение плана работы за   2 четверть.</w:t>
      </w:r>
    </w:p>
    <w:p w:rsidR="00DB3207" w:rsidRPr="000B17DE" w:rsidRDefault="00DB3207" w:rsidP="00DB3207">
      <w:pPr>
        <w:tabs>
          <w:tab w:val="left" w:pos="3675"/>
        </w:tabs>
        <w:rPr>
          <w:szCs w:val="28"/>
        </w:rPr>
      </w:pPr>
      <w:r>
        <w:rPr>
          <w:szCs w:val="28"/>
        </w:rPr>
        <w:t xml:space="preserve"> Обсуждение календарного плана работы на 3 четверть, назначение ответственных лиц из числа  активистов ДОО «ШАГ»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r>
        <w:rPr>
          <w:b/>
          <w:szCs w:val="28"/>
        </w:rPr>
        <w:t xml:space="preserve"> 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</w:p>
    <w:p w:rsidR="00DB3207" w:rsidRDefault="00DB3207" w:rsidP="00DB3207">
      <w:pPr>
        <w:rPr>
          <w:szCs w:val="28"/>
        </w:rPr>
      </w:pPr>
      <w:r>
        <w:rPr>
          <w:b/>
          <w:szCs w:val="28"/>
        </w:rPr>
        <w:t xml:space="preserve">Слушали: </w:t>
      </w:r>
      <w:r w:rsidR="001C529D">
        <w:rPr>
          <w:szCs w:val="28"/>
        </w:rPr>
        <w:t xml:space="preserve">  Ибрагимову Н.В.</w:t>
      </w:r>
      <w:r>
        <w:rPr>
          <w:szCs w:val="28"/>
        </w:rPr>
        <w:t xml:space="preserve">,  ст. вожатую  9 5 – 8 классы, Мисевич И.В.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1-8 классы), ст. вожатую.</w:t>
      </w:r>
      <w:bookmarkStart w:id="0" w:name="_GoBack"/>
      <w:bookmarkEnd w:id="0"/>
    </w:p>
    <w:p w:rsidR="00DB3207" w:rsidRDefault="00DB3207" w:rsidP="00DB3207">
      <w:pPr>
        <w:rPr>
          <w:szCs w:val="28"/>
        </w:rPr>
      </w:pPr>
      <w:r>
        <w:rPr>
          <w:szCs w:val="28"/>
        </w:rPr>
        <w:t xml:space="preserve">Смирнову М.В., заместителя директора по ВР.   Напомнила членам Школьной Думы о  предстоящих  акциях, мероприятиях различного уровня. Отметила высокую заинтересованность учеников   7 </w:t>
      </w:r>
      <w:proofErr w:type="spellStart"/>
      <w:r>
        <w:rPr>
          <w:szCs w:val="28"/>
        </w:rPr>
        <w:t>а</w:t>
      </w:r>
      <w:proofErr w:type="gramStart"/>
      <w:r>
        <w:rPr>
          <w:szCs w:val="28"/>
        </w:rPr>
        <w:t>,а</w:t>
      </w:r>
      <w:proofErr w:type="gramEnd"/>
      <w:r>
        <w:rPr>
          <w:szCs w:val="28"/>
        </w:rPr>
        <w:t>,в,г</w:t>
      </w:r>
      <w:proofErr w:type="spellEnd"/>
      <w:r>
        <w:rPr>
          <w:szCs w:val="28"/>
        </w:rPr>
        <w:t>, 8а,8б, 9б,  5а,б, г,10, 11 классов в  участии в  общественной жизни ДОО «ШАГ».</w:t>
      </w:r>
    </w:p>
    <w:p w:rsidR="00DB3207" w:rsidRDefault="00DB3207" w:rsidP="00DB3207">
      <w:pPr>
        <w:rPr>
          <w:szCs w:val="28"/>
        </w:rPr>
      </w:pPr>
      <w:r>
        <w:rPr>
          <w:b/>
          <w:szCs w:val="28"/>
        </w:rPr>
        <w:t xml:space="preserve"> Кавченко Юлия подвела итог </w:t>
      </w:r>
      <w:r>
        <w:rPr>
          <w:szCs w:val="28"/>
        </w:rPr>
        <w:t xml:space="preserve">  второй  четверти, отметила   активность учеников школы во Всероссийских, школьных  мероприятиях.</w:t>
      </w:r>
    </w:p>
    <w:p w:rsidR="00DB3207" w:rsidRDefault="00DB3207" w:rsidP="00DB3207">
      <w:pPr>
        <w:rPr>
          <w:szCs w:val="28"/>
        </w:rPr>
      </w:pPr>
      <w:r>
        <w:rPr>
          <w:szCs w:val="28"/>
        </w:rPr>
        <w:t>Обратила внимание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акция по внешнему виду,  </w:t>
      </w:r>
      <w:proofErr w:type="spellStart"/>
      <w:r>
        <w:rPr>
          <w:szCs w:val="28"/>
        </w:rPr>
        <w:t>искореннения</w:t>
      </w:r>
      <w:proofErr w:type="spellEnd"/>
      <w:r>
        <w:rPr>
          <w:szCs w:val="28"/>
        </w:rPr>
        <w:t xml:space="preserve"> матов из уст школьников дает краткосрочный эффект.  Предложила, вызывать злостных  нарушителей на актив и обратиться  в совет профилактики школы, педагогическом  составу  на педагогическом совете школы о  необходимости </w:t>
      </w:r>
      <w:r>
        <w:rPr>
          <w:szCs w:val="28"/>
        </w:rPr>
        <w:lastRenderedPageBreak/>
        <w:t>повышения работы с семьей  злостных хулиганов, которые мешают  образовательному процессу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Предложение обсудили: ЗА – 12</w:t>
      </w:r>
    </w:p>
    <w:p w:rsidR="00DB3207" w:rsidRDefault="00DB3207" w:rsidP="00DB3207">
      <w:pPr>
        <w:rPr>
          <w:szCs w:val="28"/>
        </w:rPr>
      </w:pPr>
      <w:r>
        <w:rPr>
          <w:szCs w:val="28"/>
        </w:rPr>
        <w:t xml:space="preserve">Против – 11, Воздержавшихся – нет. </w:t>
      </w:r>
    </w:p>
    <w:p w:rsidR="00DB3207" w:rsidRDefault="00DB3207" w:rsidP="00DB3207">
      <w:pPr>
        <w:rPr>
          <w:szCs w:val="28"/>
        </w:rPr>
      </w:pPr>
      <w:r>
        <w:rPr>
          <w:szCs w:val="28"/>
        </w:rPr>
        <w:t>Подвели итоги проведения первых событийных дел и мероприятий ДОО «ШАГ».  Члена  Школьной Думы  отметили высокий уровень  выполнения календарного планирования</w:t>
      </w:r>
    </w:p>
    <w:p w:rsidR="00DB3207" w:rsidRDefault="00DB3207" w:rsidP="00DB3207">
      <w:pPr>
        <w:rPr>
          <w:szCs w:val="28"/>
        </w:rPr>
      </w:pPr>
      <w:r>
        <w:rPr>
          <w:szCs w:val="28"/>
        </w:rPr>
        <w:t xml:space="preserve">Тишкова Богдана </w:t>
      </w:r>
      <w:proofErr w:type="gramStart"/>
      <w:r>
        <w:rPr>
          <w:szCs w:val="28"/>
        </w:rPr>
        <w:t>предложила</w:t>
      </w:r>
      <w:proofErr w:type="gramEnd"/>
      <w:r>
        <w:rPr>
          <w:szCs w:val="28"/>
        </w:rPr>
        <w:t xml:space="preserve"> подвела итог бесед по </w:t>
      </w:r>
      <w:proofErr w:type="spellStart"/>
      <w:r>
        <w:rPr>
          <w:szCs w:val="28"/>
        </w:rPr>
        <w:t>популриации</w:t>
      </w:r>
      <w:proofErr w:type="spellEnd"/>
      <w:r>
        <w:rPr>
          <w:szCs w:val="28"/>
        </w:rPr>
        <w:t xml:space="preserve"> ДОО  «ШАГ» и РДШ. Работу предложила продолжить</w:t>
      </w:r>
    </w:p>
    <w:p w:rsidR="00DB3207" w:rsidRDefault="00DB3207" w:rsidP="00DB3207">
      <w:pPr>
        <w:rPr>
          <w:szCs w:val="28"/>
        </w:rPr>
      </w:pPr>
    </w:p>
    <w:p w:rsidR="00DB3207" w:rsidRDefault="00DB3207" w:rsidP="00DB3207">
      <w:pPr>
        <w:tabs>
          <w:tab w:val="left" w:pos="3675"/>
        </w:tabs>
        <w:ind w:left="-540"/>
        <w:rPr>
          <w:b/>
          <w:szCs w:val="28"/>
        </w:rPr>
      </w:pPr>
      <w:r>
        <w:rPr>
          <w:b/>
          <w:szCs w:val="28"/>
        </w:rPr>
        <w:t>Решили</w:t>
      </w:r>
      <w:r w:rsidRPr="00062619">
        <w:rPr>
          <w:b/>
          <w:szCs w:val="28"/>
        </w:rPr>
        <w:t>:</w:t>
      </w:r>
      <w:r>
        <w:rPr>
          <w:b/>
          <w:szCs w:val="28"/>
        </w:rPr>
        <w:t xml:space="preserve"> </w:t>
      </w:r>
    </w:p>
    <w:p w:rsidR="00DB3207" w:rsidRDefault="00DB3207" w:rsidP="00DB3207">
      <w:pPr>
        <w:tabs>
          <w:tab w:val="left" w:pos="3675"/>
        </w:tabs>
        <w:ind w:left="-180"/>
        <w:rPr>
          <w:szCs w:val="28"/>
        </w:rPr>
      </w:pPr>
      <w:r>
        <w:rPr>
          <w:szCs w:val="28"/>
        </w:rPr>
        <w:t xml:space="preserve"> 1.Работу за  2 четверть   считать удовлетворительной.</w:t>
      </w:r>
    </w:p>
    <w:p w:rsidR="00DB3207" w:rsidRDefault="00DB3207" w:rsidP="00DB3207">
      <w:pPr>
        <w:tabs>
          <w:tab w:val="left" w:pos="3675"/>
        </w:tabs>
        <w:ind w:left="-180"/>
        <w:rPr>
          <w:szCs w:val="28"/>
        </w:rPr>
      </w:pPr>
      <w:r>
        <w:rPr>
          <w:szCs w:val="28"/>
        </w:rPr>
        <w:t>2.  Продолжить работу  по популяризации РДШ и ДОО «ШАГ» среди школьников и родителей.  Начать работу по внесению ДОО «ШАГ» в структуру РДШ. Изучить особенности и порядок включение ДОО «ШАГ» как первичную организацию.</w:t>
      </w:r>
    </w:p>
    <w:p w:rsidR="00DB3207" w:rsidRDefault="00DB3207" w:rsidP="00DB3207">
      <w:pPr>
        <w:tabs>
          <w:tab w:val="left" w:pos="3675"/>
        </w:tabs>
        <w:ind w:left="-180"/>
        <w:rPr>
          <w:szCs w:val="28"/>
        </w:rPr>
      </w:pPr>
      <w:r>
        <w:rPr>
          <w:szCs w:val="28"/>
        </w:rPr>
        <w:t xml:space="preserve">3.   Оставить за собой право вносить  корректировку в календарный </w:t>
      </w:r>
      <w:proofErr w:type="spellStart"/>
      <w:r>
        <w:rPr>
          <w:szCs w:val="28"/>
        </w:rPr>
        <w:t>поанр</w:t>
      </w:r>
      <w:proofErr w:type="spellEnd"/>
      <w:r>
        <w:rPr>
          <w:szCs w:val="28"/>
        </w:rPr>
        <w:t xml:space="preserve"> работы  на  4 четверть в связи  с возможностью включение  членов ДОО «ШАГ» в акции различного уровня.</w:t>
      </w:r>
    </w:p>
    <w:p w:rsidR="00DB3207" w:rsidRDefault="00DB3207" w:rsidP="00DB3207">
      <w:pPr>
        <w:tabs>
          <w:tab w:val="left" w:pos="3675"/>
        </w:tabs>
        <w:ind w:left="-180"/>
        <w:rPr>
          <w:szCs w:val="28"/>
        </w:rPr>
      </w:pPr>
      <w:r>
        <w:rPr>
          <w:szCs w:val="28"/>
        </w:rPr>
        <w:t xml:space="preserve">4. Принять за основу работы в 3 четверти  календарный план </w:t>
      </w:r>
    </w:p>
    <w:p w:rsidR="00DB3207" w:rsidRPr="00432445" w:rsidRDefault="00DB3207" w:rsidP="00DB3207">
      <w:pPr>
        <w:tabs>
          <w:tab w:val="left" w:pos="3675"/>
        </w:tabs>
        <w:ind w:left="-180"/>
        <w:rPr>
          <w:szCs w:val="28"/>
        </w:rPr>
      </w:pPr>
    </w:p>
    <w:p w:rsidR="00DB3207" w:rsidRDefault="00DB3207" w:rsidP="00DB3207">
      <w:pPr>
        <w:tabs>
          <w:tab w:val="left" w:pos="3675"/>
        </w:tabs>
        <w:ind w:left="-540"/>
        <w:rPr>
          <w:b/>
          <w:szCs w:val="28"/>
        </w:rPr>
      </w:pPr>
      <w:r w:rsidRPr="00062619">
        <w:rPr>
          <w:b/>
          <w:szCs w:val="28"/>
        </w:rPr>
        <w:t>Итоги голосования: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 xml:space="preserve">За -  23 человек 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>Воздержались – нет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proofErr w:type="gramStart"/>
      <w:r>
        <w:rPr>
          <w:szCs w:val="28"/>
        </w:rPr>
        <w:t xml:space="preserve">Против – нет </w:t>
      </w:r>
      <w:proofErr w:type="gramEnd"/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</w:p>
    <w:p w:rsidR="00DB3207" w:rsidRDefault="00DB3207" w:rsidP="00DB3207">
      <w:pPr>
        <w:tabs>
          <w:tab w:val="left" w:pos="3675"/>
        </w:tabs>
        <w:rPr>
          <w:szCs w:val="28"/>
        </w:rPr>
      </w:pPr>
      <w:r>
        <w:rPr>
          <w:szCs w:val="28"/>
        </w:rPr>
        <w:t xml:space="preserve">                                   Председатель собрания: ________/Кравченко Юлия/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 xml:space="preserve">                                           Секретарь собрания: ___________/</w:t>
      </w:r>
      <w:proofErr w:type="spellStart"/>
      <w:r>
        <w:rPr>
          <w:szCs w:val="28"/>
        </w:rPr>
        <w:t>Пунхивун</w:t>
      </w:r>
      <w:proofErr w:type="spellEnd"/>
      <w:r>
        <w:rPr>
          <w:szCs w:val="28"/>
        </w:rPr>
        <w:t xml:space="preserve"> Варвара/</w:t>
      </w:r>
    </w:p>
    <w:p w:rsidR="00DB3207" w:rsidRDefault="00DB3207" w:rsidP="00DB3207">
      <w:pPr>
        <w:tabs>
          <w:tab w:val="left" w:pos="3675"/>
        </w:tabs>
        <w:ind w:left="-540"/>
        <w:rPr>
          <w:szCs w:val="28"/>
        </w:rPr>
      </w:pPr>
      <w:r>
        <w:rPr>
          <w:szCs w:val="28"/>
        </w:rPr>
        <w:t xml:space="preserve"> Приложение План работы на 3 четверть</w:t>
      </w:r>
    </w:p>
    <w:p w:rsidR="00DB3207" w:rsidRDefault="00DB3207"/>
    <w:p w:rsidR="00DB3207" w:rsidRDefault="00DB3207"/>
    <w:p w:rsidR="00DB3207" w:rsidRDefault="00DB3207"/>
    <w:p w:rsidR="00DB3207" w:rsidRDefault="00DB3207"/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769"/>
      </w:tblGrid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Школьная акция «Я выбираю здоровье»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27.01 день снятия блокады Ленинграда</w:t>
            </w:r>
            <w:r>
              <w:rPr>
                <w:color w:val="auto"/>
                <w:sz w:val="28"/>
                <w:szCs w:val="28"/>
              </w:rPr>
              <w:t xml:space="preserve">. Всероссийская акция «Блокадный хлеб». Неделя </w:t>
            </w:r>
            <w:r>
              <w:rPr>
                <w:color w:val="auto"/>
                <w:sz w:val="28"/>
                <w:szCs w:val="28"/>
              </w:rPr>
              <w:lastRenderedPageBreak/>
              <w:t>«Александр Невский»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 Участие во Всероссийском </w:t>
            </w:r>
            <w:proofErr w:type="spellStart"/>
            <w:r>
              <w:rPr>
                <w:color w:val="auto"/>
                <w:sz w:val="28"/>
                <w:szCs w:val="28"/>
              </w:rPr>
              <w:t>проекте</w:t>
            </w:r>
            <w:proofErr w:type="gramStart"/>
            <w:r>
              <w:rPr>
                <w:color w:val="auto"/>
                <w:sz w:val="28"/>
                <w:szCs w:val="28"/>
              </w:rPr>
              <w:t>«Д</w:t>
            </w:r>
            <w:proofErr w:type="gramEnd"/>
            <w:r>
              <w:rPr>
                <w:color w:val="auto"/>
                <w:sz w:val="28"/>
                <w:szCs w:val="28"/>
              </w:rPr>
              <w:t>обрая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суббота»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Участие в региональном проекте «Лаборатория профессии»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российской науки. 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15.02 день памяти о россиянах исполнявших долг за пределами отечества</w:t>
            </w:r>
            <w:r>
              <w:rPr>
                <w:color w:val="auto"/>
                <w:sz w:val="28"/>
                <w:szCs w:val="28"/>
              </w:rPr>
              <w:t xml:space="preserve"> «Защитим память героев»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23.02 день защитника отечества</w:t>
            </w:r>
            <w:r>
              <w:rPr>
                <w:color w:val="auto"/>
                <w:sz w:val="28"/>
                <w:szCs w:val="28"/>
              </w:rPr>
              <w:t>. Мероприятия в  отрядах, классах.  Участие в муниципальной акции «Дети – воинам России»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Неделя физической культуры и ОБЖ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 Профоринтационная акция   ОО «Амур </w:t>
            </w:r>
            <w:proofErr w:type="spellStart"/>
            <w:r>
              <w:rPr>
                <w:color w:val="auto"/>
                <w:sz w:val="28"/>
                <w:szCs w:val="28"/>
                <w:shd w:val="clear" w:color="auto" w:fill="FFFFFF"/>
              </w:rPr>
              <w:t>Минералс</w:t>
            </w:r>
            <w:proofErr w:type="spellEnd"/>
            <w:r>
              <w:rPr>
                <w:color w:val="auto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 Дню защитника Отечества, 23 февраля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Региональный проект «Рекорды ГТО»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Школьная акция «Мы выбираем ЗДОРОВЬЕ» Соревнования, турниры 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Международному женскому дню, 8 марта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AD3990">
              <w:rPr>
                <w:color w:val="auto"/>
                <w:sz w:val="28"/>
                <w:szCs w:val="28"/>
              </w:rPr>
              <w:t>Проведение поздравительной акции к международному женскому дню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Счастья, 20 марта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18 марта День присоединения Крыма к России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Акция «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>Библиотеке-наша</w:t>
            </w:r>
            <w:proofErr w:type="gramEnd"/>
            <w:r w:rsidRPr="00AD3990">
              <w:rPr>
                <w:color w:val="auto"/>
                <w:sz w:val="28"/>
                <w:szCs w:val="28"/>
              </w:rPr>
              <w:t xml:space="preserve"> помощь»</w:t>
            </w:r>
            <w:r>
              <w:rPr>
                <w:color w:val="auto"/>
                <w:sz w:val="28"/>
                <w:szCs w:val="28"/>
              </w:rPr>
              <w:t xml:space="preserve"> - «Книжкина больница»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 Региональной акции «Улицы Хабаровского края рассказывают»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Всероссийская неделя «Финансовой грамотности», участие членов в ДОО  ШАГ. Дистанционный формат.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Участие в краевой акции «Весна </w:t>
            </w:r>
            <w:proofErr w:type="spellStart"/>
            <w:r>
              <w:rPr>
                <w:color w:val="auto"/>
                <w:sz w:val="28"/>
                <w:szCs w:val="28"/>
              </w:rPr>
              <w:t>БезОпасностей</w:t>
            </w:r>
            <w:proofErr w:type="spellEnd"/>
            <w:r>
              <w:rPr>
                <w:color w:val="auto"/>
                <w:sz w:val="28"/>
                <w:szCs w:val="28"/>
              </w:rPr>
              <w:t>»</w:t>
            </w:r>
          </w:p>
        </w:tc>
      </w:tr>
      <w:tr w:rsidR="00DB3207" w:rsidRPr="00AD3990" w:rsidTr="00E8458E">
        <w:tc>
          <w:tcPr>
            <w:tcW w:w="6769" w:type="dxa"/>
          </w:tcPr>
          <w:p w:rsidR="00DB3207" w:rsidRPr="00AD3990" w:rsidRDefault="00DB320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Работа отряда ЮИД. «Участив муниципальном </w:t>
            </w:r>
            <w:proofErr w:type="gramStart"/>
            <w:r>
              <w:rPr>
                <w:color w:val="auto"/>
                <w:sz w:val="28"/>
                <w:szCs w:val="28"/>
              </w:rPr>
              <w:t>этапе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Всероссийского конкурса «Безопасное колесо»</w:t>
            </w:r>
          </w:p>
        </w:tc>
      </w:tr>
    </w:tbl>
    <w:p w:rsidR="00DB3207" w:rsidRDefault="00DB3207"/>
    <w:sectPr w:rsidR="00D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2"/>
    <w:rsid w:val="001C529D"/>
    <w:rsid w:val="00393EB2"/>
    <w:rsid w:val="00475271"/>
    <w:rsid w:val="00633E65"/>
    <w:rsid w:val="008D7C8C"/>
    <w:rsid w:val="00DB3207"/>
    <w:rsid w:val="00E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07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2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07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2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2021-03-28T06:18:00Z</cp:lastPrinted>
  <dcterms:created xsi:type="dcterms:W3CDTF">2021-03-28T06:08:00Z</dcterms:created>
  <dcterms:modified xsi:type="dcterms:W3CDTF">2023-05-02T03:38:00Z</dcterms:modified>
</cp:coreProperties>
</file>