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F5" w:rsidRPr="00AB3294" w:rsidRDefault="00D43BF5" w:rsidP="00AB3294">
      <w:pPr>
        <w:jc w:val="both"/>
        <w:rPr>
          <w:rFonts w:ascii="Times New Roman" w:hAnsi="Times New Roman" w:cs="Times New Roman"/>
          <w:b/>
          <w:sz w:val="24"/>
          <w:szCs w:val="24"/>
        </w:rPr>
      </w:pPr>
      <w:bookmarkStart w:id="0" w:name="_GoBack"/>
      <w:bookmarkEnd w:id="0"/>
      <w:r w:rsidRPr="00AB3294">
        <w:rPr>
          <w:rFonts w:ascii="Times New Roman" w:hAnsi="Times New Roman" w:cs="Times New Roman"/>
          <w:b/>
          <w:sz w:val="24"/>
          <w:szCs w:val="24"/>
        </w:rPr>
        <w:t xml:space="preserve">Программа формирования универсальных учебных действий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ФГОС НОО программа формирования универсальных (обобщенных) учебных действий (далее - У УД) имеет следующую структуру: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описание взаимосвязи универсальных учебных действий с содержанием учебных предметов;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характеристика познавательных, коммуникативных и регулятивных универсальных учебных действий.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Это взаимодействие проявляется в следующем: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предметные знания, умения и способы деятельности являются содержательной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основой становления УУД;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roofErr w:type="gramStart"/>
      <w:r>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r>
        <w:rPr>
          <w:rFonts w:ascii="Times New Roman" w:hAnsi="Times New Roman" w:cs="Times New Roman"/>
          <w:sz w:val="24"/>
          <w:szCs w:val="24"/>
        </w:rPr>
        <w:t xml:space="preserve"> 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D43BF5" w:rsidRDefault="00D43BF5" w:rsidP="00D43BF5">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Познавательные УУД отражают совокупность операций, участвующих в </w:t>
      </w:r>
      <w:proofErr w:type="spellStart"/>
      <w:r>
        <w:rPr>
          <w:rFonts w:ascii="Times New Roman" w:hAnsi="Times New Roman" w:cs="Times New Roman"/>
          <w:sz w:val="24"/>
          <w:szCs w:val="24"/>
        </w:rPr>
        <w:t>учебнопознавательной</w:t>
      </w:r>
      <w:proofErr w:type="spellEnd"/>
      <w:r>
        <w:rPr>
          <w:rFonts w:ascii="Times New Roman" w:hAnsi="Times New Roman" w:cs="Times New Roman"/>
          <w:sz w:val="24"/>
          <w:szCs w:val="24"/>
        </w:rPr>
        <w:t xml:space="preserve"> деятельности обучающихся и включают: </w:t>
      </w:r>
      <w:proofErr w:type="gramEnd"/>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базовые логические и базовые исследовательские операции (сравнение, анализ, обобщение, классификация, </w:t>
      </w:r>
      <w:proofErr w:type="spellStart"/>
      <w:r>
        <w:rPr>
          <w:rFonts w:ascii="Times New Roman" w:hAnsi="Times New Roman" w:cs="Times New Roman"/>
          <w:sz w:val="24"/>
          <w:szCs w:val="24"/>
        </w:rPr>
        <w:t>сериация</w:t>
      </w:r>
      <w:proofErr w:type="spellEnd"/>
      <w:r>
        <w:rPr>
          <w:rFonts w:ascii="Times New Roman" w:hAnsi="Times New Roman" w:cs="Times New Roman"/>
          <w:sz w:val="24"/>
          <w:szCs w:val="24"/>
        </w:rPr>
        <w:t xml:space="preserve">, выдвижение предположений, проведение опыта, мини-исследования и другое);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работа с информацией, представленной в разном виде и формах, в том числе графических (таблицы, диаграммы, </w:t>
      </w:r>
      <w:proofErr w:type="spellStart"/>
      <w:r>
        <w:rPr>
          <w:rFonts w:ascii="Times New Roman" w:hAnsi="Times New Roman" w:cs="Times New Roman"/>
          <w:sz w:val="24"/>
          <w:szCs w:val="24"/>
        </w:rPr>
        <w:t>инфограммы</w:t>
      </w:r>
      <w:proofErr w:type="spellEnd"/>
      <w:r>
        <w:rPr>
          <w:rFonts w:ascii="Times New Roman" w:hAnsi="Times New Roman" w:cs="Times New Roman"/>
          <w:sz w:val="24"/>
          <w:szCs w:val="24"/>
        </w:rPr>
        <w:t>, схемы), ауди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видеоформатах</w:t>
      </w:r>
      <w:proofErr w:type="spellEnd"/>
      <w:r>
        <w:rPr>
          <w:rFonts w:ascii="Times New Roman" w:hAnsi="Times New Roman" w:cs="Times New Roman"/>
          <w:sz w:val="24"/>
          <w:szCs w:val="24"/>
        </w:rPr>
        <w:t xml:space="preserve"> (возможно на экране). </w:t>
      </w:r>
    </w:p>
    <w:p w:rsidR="00D43BF5" w:rsidRDefault="00D43BF5" w:rsidP="00D43BF5">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Познавательные УУД становятся предпосылкой формирования способности обучающегося к самообразованию и саморазвитию. </w:t>
      </w:r>
      <w:proofErr w:type="gramEnd"/>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Коммуникативные УУД являются основанием для формирования </w:t>
      </w:r>
      <w:proofErr w:type="gramStart"/>
      <w:r>
        <w:rPr>
          <w:rFonts w:ascii="Times New Roman" w:hAnsi="Times New Roman" w:cs="Times New Roman"/>
          <w:sz w:val="24"/>
          <w:szCs w:val="24"/>
        </w:rPr>
        <w:t>готовности</w:t>
      </w:r>
      <w:proofErr w:type="gramEnd"/>
      <w:r>
        <w:rPr>
          <w:rFonts w:ascii="Times New Roman" w:hAnsi="Times New Roman" w:cs="Times New Roman"/>
          <w:sz w:val="24"/>
          <w:szCs w:val="24"/>
        </w:rPr>
        <w:t xml:space="preserve">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w:t>
      </w:r>
    </w:p>
    <w:p w:rsidR="00D43BF5" w:rsidRDefault="00D43BF5" w:rsidP="00D43BF5">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Коммуникативные УУД целесообразно формировать, используя цифровую образовательную среду класса, образовательной организации. </w:t>
      </w:r>
      <w:proofErr w:type="gramEnd"/>
    </w:p>
    <w:p w:rsidR="00D43BF5" w:rsidRDefault="00D43BF5" w:rsidP="00D43BF5">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Коммуникативные</w:t>
      </w:r>
      <w:proofErr w:type="gramEnd"/>
      <w:r>
        <w:rPr>
          <w:rFonts w:ascii="Times New Roman" w:hAnsi="Times New Roman" w:cs="Times New Roman"/>
          <w:sz w:val="24"/>
          <w:szCs w:val="24"/>
        </w:rPr>
        <w:t xml:space="preserve"> УУД характеризуются четырьмя группами учебных операций, обеспечивающих: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смысловое </w:t>
      </w:r>
      <w:r>
        <w:rPr>
          <w:rFonts w:ascii="Times New Roman" w:hAnsi="Times New Roman" w:cs="Times New Roman"/>
          <w:sz w:val="24"/>
          <w:szCs w:val="24"/>
        </w:rPr>
        <w:tab/>
        <w:t xml:space="preserve">чтение </w:t>
      </w:r>
      <w:r>
        <w:rPr>
          <w:rFonts w:ascii="Times New Roman" w:hAnsi="Times New Roman" w:cs="Times New Roman"/>
          <w:sz w:val="24"/>
          <w:szCs w:val="24"/>
        </w:rPr>
        <w:tab/>
        <w:t xml:space="preserve">текстов </w:t>
      </w:r>
      <w:r>
        <w:rPr>
          <w:rFonts w:ascii="Times New Roman" w:hAnsi="Times New Roman" w:cs="Times New Roman"/>
          <w:sz w:val="24"/>
          <w:szCs w:val="24"/>
        </w:rPr>
        <w:tab/>
        <w:t xml:space="preserve">разных </w:t>
      </w:r>
      <w:r>
        <w:rPr>
          <w:rFonts w:ascii="Times New Roman" w:hAnsi="Times New Roman" w:cs="Times New Roman"/>
          <w:sz w:val="24"/>
          <w:szCs w:val="24"/>
        </w:rPr>
        <w:tab/>
        <w:t xml:space="preserve">жанров, </w:t>
      </w:r>
      <w:r>
        <w:rPr>
          <w:rFonts w:ascii="Times New Roman" w:hAnsi="Times New Roman" w:cs="Times New Roman"/>
          <w:sz w:val="24"/>
          <w:szCs w:val="24"/>
        </w:rPr>
        <w:tab/>
        <w:t xml:space="preserve">типов, </w:t>
      </w:r>
      <w:r>
        <w:rPr>
          <w:rFonts w:ascii="Times New Roman" w:hAnsi="Times New Roman" w:cs="Times New Roman"/>
          <w:sz w:val="24"/>
          <w:szCs w:val="24"/>
        </w:rPr>
        <w:tab/>
        <w:t xml:space="preserve">назначений;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аналитическую текстовую деятельность с ними;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D43BF5" w:rsidRDefault="00D43BF5" w:rsidP="00D43BF5">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roofErr w:type="gramEnd"/>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Выделяются шесть групп операций: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принимать и удерживать учебную задачу;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планировать ее решение;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контролировать полученный результат деятельности;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контролировать процесс деятельности, его соответствие </w:t>
      </w:r>
      <w:proofErr w:type="gramStart"/>
      <w:r>
        <w:rPr>
          <w:rFonts w:ascii="Times New Roman" w:hAnsi="Times New Roman" w:cs="Times New Roman"/>
          <w:sz w:val="24"/>
          <w:szCs w:val="24"/>
        </w:rPr>
        <w:t>выбранному</w:t>
      </w:r>
      <w:proofErr w:type="gramEnd"/>
      <w:r>
        <w:rPr>
          <w:rFonts w:ascii="Times New Roman" w:hAnsi="Times New Roman" w:cs="Times New Roman"/>
          <w:sz w:val="24"/>
          <w:szCs w:val="24"/>
        </w:rPr>
        <w:t xml:space="preserve">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способу;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предвидеть (прогнозировать) трудности и ошибки при решении данной учебной задачи;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корректировать при необходимости процесс деятельности.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знание </w:t>
      </w:r>
      <w:r>
        <w:rPr>
          <w:rFonts w:ascii="Times New Roman" w:hAnsi="Times New Roman" w:cs="Times New Roman"/>
          <w:sz w:val="24"/>
          <w:szCs w:val="24"/>
        </w:rPr>
        <w:tab/>
        <w:t xml:space="preserve">и </w:t>
      </w:r>
      <w:r>
        <w:rPr>
          <w:rFonts w:ascii="Times New Roman" w:hAnsi="Times New Roman" w:cs="Times New Roman"/>
          <w:sz w:val="24"/>
          <w:szCs w:val="24"/>
        </w:rPr>
        <w:tab/>
        <w:t xml:space="preserve">применение </w:t>
      </w:r>
      <w:r>
        <w:rPr>
          <w:rFonts w:ascii="Times New Roman" w:hAnsi="Times New Roman" w:cs="Times New Roman"/>
          <w:sz w:val="24"/>
          <w:szCs w:val="24"/>
        </w:rPr>
        <w:tab/>
        <w:t xml:space="preserve">коммуникативных </w:t>
      </w:r>
      <w:r>
        <w:rPr>
          <w:rFonts w:ascii="Times New Roman" w:hAnsi="Times New Roman" w:cs="Times New Roman"/>
          <w:sz w:val="24"/>
          <w:szCs w:val="24"/>
        </w:rPr>
        <w:tab/>
        <w:t xml:space="preserve">форм </w:t>
      </w:r>
      <w:r>
        <w:rPr>
          <w:rFonts w:ascii="Times New Roman" w:hAnsi="Times New Roman" w:cs="Times New Roman"/>
          <w:sz w:val="24"/>
          <w:szCs w:val="24"/>
        </w:rPr>
        <w:tab/>
        <w:t xml:space="preserve">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 xml:space="preserve">волевые регулятивные умения (подчиняться, уступать, объективно оценивать вклад свой и других в результат общего труда и другие).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Механизмом конструирования образовательного процесса являются следующие методические позиции.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rsidR="00D43BF5" w:rsidRDefault="00D43BF5" w:rsidP="00D43BF5">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w:t>
      </w:r>
      <w:proofErr w:type="spellStart"/>
      <w:r>
        <w:rPr>
          <w:rFonts w:ascii="Times New Roman" w:hAnsi="Times New Roman" w:cs="Times New Roman"/>
          <w:sz w:val="24"/>
          <w:szCs w:val="24"/>
        </w:rPr>
        <w:t>телекомуникационной</w:t>
      </w:r>
      <w:proofErr w:type="spellEnd"/>
      <w:r>
        <w:rPr>
          <w:rFonts w:ascii="Times New Roman" w:hAnsi="Times New Roman" w:cs="Times New Roman"/>
          <w:sz w:val="24"/>
          <w:szCs w:val="24"/>
        </w:rPr>
        <w:t xml:space="preserve">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виде</w:t>
      </w:r>
      <w:proofErr w:type="gramEnd"/>
      <w:r>
        <w:rPr>
          <w:rFonts w:ascii="Times New Roman" w:hAnsi="Times New Roman" w:cs="Times New Roman"/>
          <w:sz w:val="24"/>
          <w:szCs w:val="24"/>
        </w:rPr>
        <w:t xml:space="preserve">.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Педагогический работник применяет систему заданий, формирующих </w:t>
      </w:r>
      <w:proofErr w:type="spellStart"/>
      <w:r>
        <w:rPr>
          <w:rFonts w:ascii="Times New Roman" w:hAnsi="Times New Roman" w:cs="Times New Roman"/>
          <w:sz w:val="24"/>
          <w:szCs w:val="24"/>
        </w:rPr>
        <w:t>операциональный</w:t>
      </w:r>
      <w:proofErr w:type="spellEnd"/>
      <w:r>
        <w:rPr>
          <w:rFonts w:ascii="Times New Roman" w:hAnsi="Times New Roman" w:cs="Times New Roman"/>
          <w:sz w:val="24"/>
          <w:szCs w:val="24"/>
        </w:rPr>
        <w:t xml:space="preserve"> состав учебного действия.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изменяется и процесс контроля: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от </w:t>
      </w:r>
      <w:r>
        <w:rPr>
          <w:rFonts w:ascii="Times New Roman" w:hAnsi="Times New Roman" w:cs="Times New Roman"/>
          <w:sz w:val="24"/>
          <w:szCs w:val="24"/>
        </w:rPr>
        <w:tab/>
        <w:t xml:space="preserve">совместных </w:t>
      </w:r>
      <w:r>
        <w:rPr>
          <w:rFonts w:ascii="Times New Roman" w:hAnsi="Times New Roman" w:cs="Times New Roman"/>
          <w:sz w:val="24"/>
          <w:szCs w:val="24"/>
        </w:rPr>
        <w:tab/>
        <w:t xml:space="preserve">действий </w:t>
      </w:r>
      <w:r>
        <w:rPr>
          <w:rFonts w:ascii="Times New Roman" w:hAnsi="Times New Roman" w:cs="Times New Roman"/>
          <w:sz w:val="24"/>
          <w:szCs w:val="24"/>
        </w:rPr>
        <w:tab/>
        <w:t xml:space="preserve">с </w:t>
      </w:r>
      <w:r>
        <w:rPr>
          <w:rFonts w:ascii="Times New Roman" w:hAnsi="Times New Roman" w:cs="Times New Roman"/>
          <w:sz w:val="24"/>
          <w:szCs w:val="24"/>
        </w:rPr>
        <w:tab/>
        <w:t xml:space="preserve">учителем </w:t>
      </w:r>
      <w:r>
        <w:rPr>
          <w:rFonts w:ascii="Times New Roman" w:hAnsi="Times New Roman" w:cs="Times New Roman"/>
          <w:sz w:val="24"/>
          <w:szCs w:val="24"/>
        </w:rPr>
        <w:tab/>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переходят </w:t>
      </w:r>
      <w:r>
        <w:rPr>
          <w:rFonts w:ascii="Times New Roman" w:hAnsi="Times New Roman" w:cs="Times New Roman"/>
          <w:sz w:val="24"/>
          <w:szCs w:val="24"/>
        </w:rPr>
        <w:tab/>
        <w:t xml:space="preserve">к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самостоятельным аналитическим оценкам;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выполняющий</w:t>
      </w:r>
      <w:proofErr w:type="gramEnd"/>
      <w:r>
        <w:rPr>
          <w:rFonts w:ascii="Times New Roman" w:hAnsi="Times New Roman" w:cs="Times New Roman"/>
          <w:sz w:val="24"/>
          <w:szCs w:val="24"/>
        </w:rPr>
        <w:t xml:space="preserve"> задание осваивает два вида контроля - результата и процесса деятельности;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Сравнение как УУД состоит из следующих операций: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нахождение различий сравниваемых предметов (объектов, явлений);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определение их сходства, тождества, похожести;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определение индивидуальности, специфических черт объекта.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roofErr w:type="gramEnd"/>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Классификация как УУД включает: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анализ свойств объектов, которые подлежат классификации;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сравнение выделенных свойств с целью их дифференциации на внешние (несущественные) и главные (существенные) свойства;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выделение общих главных (существенных) признаков всех имеющихся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объектов;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разбиение объектов на группы (типы) по общему главному (существенному) признаку.  </w:t>
      </w:r>
    </w:p>
    <w:p w:rsidR="00D43BF5" w:rsidRDefault="00D43BF5" w:rsidP="00D43BF5">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Pr>
          <w:rFonts w:ascii="Times New Roman" w:hAnsi="Times New Roman" w:cs="Times New Roman"/>
          <w:sz w:val="24"/>
          <w:szCs w:val="24"/>
        </w:rPr>
        <w:t xml:space="preserve">При этом возможна фиксация деятельности обучающегося в электронном формате для рассмотрения учителем итогов работы. </w:t>
      </w:r>
      <w:proofErr w:type="gramEnd"/>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Обобщение как УУД включает следующие операции: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сравнение предметов (объектов, явлений, понятий) и выделение их общих признаков;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анализ выделенных признаков и определение наиболее устойчивых (инвариантных) существенных признаков (свойств);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w:t>
      </w:r>
    </w:p>
    <w:p w:rsidR="00D43BF5" w:rsidRDefault="00D43BF5" w:rsidP="00D43BF5">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w:t>
      </w:r>
      <w:proofErr w:type="gramStart"/>
      <w:r>
        <w:rPr>
          <w:rFonts w:ascii="Times New Roman" w:hAnsi="Times New Roman" w:cs="Times New Roman"/>
          <w:sz w:val="24"/>
          <w:szCs w:val="24"/>
        </w:rPr>
        <w:t xml:space="preserve">При этом возможна фиксация деятельности обучающегося в электронном формате для рассмотрения учителем итогов работы. </w:t>
      </w:r>
      <w:proofErr w:type="gramEnd"/>
    </w:p>
    <w:p w:rsidR="00D43BF5" w:rsidRDefault="00D43BF5" w:rsidP="00D43BF5">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 </w:t>
      </w:r>
      <w:proofErr w:type="gramEnd"/>
    </w:p>
    <w:p w:rsidR="00D43BF5" w:rsidRDefault="00D43BF5" w:rsidP="00D43BF5">
      <w:pPr>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УУД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w:t>
      </w:r>
      <w:proofErr w:type="spellStart"/>
      <w:r>
        <w:rPr>
          <w:rFonts w:ascii="Times New Roman" w:hAnsi="Times New Roman" w:cs="Times New Roman"/>
          <w:sz w:val="24"/>
          <w:szCs w:val="24"/>
        </w:rPr>
        <w:t>контрольнооценочной</w:t>
      </w:r>
      <w:proofErr w:type="spellEnd"/>
      <w:r>
        <w:rPr>
          <w:rFonts w:ascii="Times New Roman" w:hAnsi="Times New Roman" w:cs="Times New Roman"/>
          <w:sz w:val="24"/>
          <w:szCs w:val="24"/>
        </w:rPr>
        <w:t xml:space="preserve">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его достижения, ошибки и встретившиеся трудности.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В федеральных рабочих программах учебных предметов содержание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 В федеральных рабочих программах учебных предметов содержание УУД представлено также в разделе "Планируемые результаты обучения".  </w:t>
      </w:r>
    </w:p>
    <w:p w:rsidR="00D43BF5" w:rsidRDefault="00D43BF5" w:rsidP="00D43BF5">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Познавательные</w:t>
      </w:r>
      <w:proofErr w:type="gramEnd"/>
      <w:r>
        <w:rPr>
          <w:rFonts w:ascii="Times New Roman" w:hAnsi="Times New Roman" w:cs="Times New Roman"/>
          <w:sz w:val="24"/>
          <w:szCs w:val="24"/>
        </w:rPr>
        <w:t xml:space="preserve"> УУД включают перечень базовых логических действий; базовых исследовательских действий; работу с информацией.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 xml:space="preserve">Регулятивные УУД включают перечень действий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самоконтроля и самооценки.  </w:t>
      </w:r>
    </w:p>
    <w:p w:rsidR="00D43BF5" w:rsidRDefault="00D43BF5" w:rsidP="00D43BF5">
      <w:pPr>
        <w:ind w:firstLine="709"/>
        <w:jc w:val="both"/>
        <w:rPr>
          <w:rFonts w:ascii="Times New Roman" w:hAnsi="Times New Roman" w:cs="Times New Roman"/>
          <w:sz w:val="24"/>
          <w:szCs w:val="24"/>
        </w:rPr>
      </w:pPr>
      <w:r>
        <w:rPr>
          <w:rFonts w:ascii="Times New Roman" w:hAnsi="Times New Roman" w:cs="Times New Roman"/>
          <w:sz w:val="24"/>
          <w:szCs w:val="24"/>
        </w:rP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39348D" w:rsidRDefault="0039348D"/>
    <w:sectPr w:rsidR="0039348D" w:rsidSect="00AB32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F5"/>
    <w:rsid w:val="0039348D"/>
    <w:rsid w:val="00AB3294"/>
    <w:rsid w:val="00D4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BF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BF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2294</Words>
  <Characters>13079</Characters>
  <Application>Microsoft Office Word</Application>
  <DocSecurity>0</DocSecurity>
  <Lines>108</Lines>
  <Paragraphs>30</Paragraphs>
  <ScaleCrop>false</ScaleCrop>
  <Company/>
  <LinksUpToDate>false</LinksUpToDate>
  <CharactersWithSpaces>15343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Милая</dc:creator>
  <cp:lastModifiedBy>Милая</cp:lastModifiedBy>
  <cp:revision>4</cp:revision>
  <dcterms:created xsi:type="dcterms:W3CDTF">2023-09-11T06:13:00Z</dcterms:created>
  <dcterms:modified xsi:type="dcterms:W3CDTF">2023-09-11T06:41:00Z</dcterms:modified>
</cp:coreProperties>
</file>