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36" w:rsidRPr="007876EE" w:rsidRDefault="00835B36" w:rsidP="00835B36">
      <w:pPr>
        <w:pStyle w:val="ab"/>
        <w:jc w:val="center"/>
        <w:rPr>
          <w:sz w:val="28"/>
          <w:szCs w:val="28"/>
        </w:rPr>
      </w:pPr>
      <w:r w:rsidRPr="007876EE">
        <w:rPr>
          <w:sz w:val="28"/>
          <w:szCs w:val="28"/>
        </w:rPr>
        <w:t>МУНИЦИПАЛЬНОЕ ОБЩЕОБРАЗОВАТЕЛЬНОЕ УЧРЕЖДЕНИЕ</w:t>
      </w:r>
    </w:p>
    <w:p w:rsidR="00835B36" w:rsidRPr="007876EE" w:rsidRDefault="00835B36" w:rsidP="00835B36">
      <w:pPr>
        <w:pStyle w:val="ab"/>
        <w:jc w:val="center"/>
        <w:rPr>
          <w:sz w:val="28"/>
          <w:szCs w:val="28"/>
        </w:rPr>
      </w:pPr>
      <w:r w:rsidRPr="007876EE">
        <w:rPr>
          <w:sz w:val="28"/>
          <w:szCs w:val="28"/>
        </w:rPr>
        <w:t>СРЕДНЯЯ ОБЩЕОБРАЗОВАТЕЛЬНАЯ ШКОЛА № 1</w:t>
      </w:r>
    </w:p>
    <w:p w:rsidR="00835B36" w:rsidRDefault="00835B36" w:rsidP="00835B36">
      <w:pPr>
        <w:pStyle w:val="ab"/>
        <w:jc w:val="center"/>
        <w:rPr>
          <w:sz w:val="28"/>
          <w:szCs w:val="28"/>
        </w:rPr>
      </w:pPr>
      <w:r w:rsidRPr="007876E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« СЕЛО  ТРОИЦКОЕ»</w:t>
      </w:r>
    </w:p>
    <w:p w:rsidR="00835B36" w:rsidRPr="007876EE" w:rsidRDefault="00835B36" w:rsidP="00835B36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НАНАЙСКОГО МУНИЦИПАЛЬНОГО РАЙОНА ХАБАРОВСКОГО КРАЯ </w:t>
      </w:r>
    </w:p>
    <w:p w:rsidR="00835B36" w:rsidRPr="008B6AEF" w:rsidRDefault="00835B36" w:rsidP="00835B36">
      <w:pPr>
        <w:spacing w:line="240" w:lineRule="exact"/>
        <w:rPr>
          <w:smallCaps/>
          <w:color w:val="000000"/>
          <w:sz w:val="28"/>
          <w:szCs w:val="28"/>
          <w:lang w:eastAsia="ru-RU"/>
        </w:rPr>
      </w:pPr>
    </w:p>
    <w:p w:rsidR="00835B36" w:rsidRDefault="00835B36" w:rsidP="00835B36">
      <w:pPr>
        <w:pStyle w:val="a9"/>
        <w:ind w:left="0"/>
        <w:jc w:val="left"/>
        <w:rPr>
          <w:b/>
        </w:rPr>
      </w:pPr>
    </w:p>
    <w:p w:rsidR="00835B36" w:rsidRDefault="00835B36" w:rsidP="00835B36">
      <w:pPr>
        <w:pStyle w:val="a9"/>
        <w:ind w:left="0"/>
        <w:jc w:val="left"/>
        <w:rPr>
          <w:b/>
        </w:rPr>
      </w:pPr>
    </w:p>
    <w:p w:rsidR="00835B36" w:rsidRDefault="00835B36" w:rsidP="00835B36">
      <w:pPr>
        <w:pStyle w:val="a9"/>
        <w:ind w:left="0"/>
        <w:jc w:val="left"/>
        <w:rPr>
          <w:b/>
        </w:rPr>
      </w:pPr>
    </w:p>
    <w:p w:rsidR="00835B36" w:rsidRDefault="00835B36" w:rsidP="00835B36">
      <w:pPr>
        <w:pStyle w:val="a9"/>
        <w:ind w:left="0"/>
        <w:jc w:val="left"/>
        <w:rPr>
          <w:b/>
        </w:rPr>
      </w:pPr>
    </w:p>
    <w:p w:rsidR="00835B36" w:rsidRPr="008B6AEF" w:rsidRDefault="00835B36" w:rsidP="00835B36">
      <w:pPr>
        <w:rPr>
          <w:sz w:val="20"/>
        </w:rPr>
        <w:sectPr w:rsidR="00835B36" w:rsidRPr="008B6AEF" w:rsidSect="008B6AEF">
          <w:pgSz w:w="11900" w:h="16850"/>
          <w:pgMar w:top="568" w:right="60" w:bottom="280" w:left="980" w:header="720" w:footer="720" w:gutter="0"/>
          <w:cols w:space="720"/>
        </w:sectPr>
      </w:pPr>
    </w:p>
    <w:p w:rsidR="00835B36" w:rsidRPr="008B6AEF" w:rsidRDefault="00835B36" w:rsidP="00835B36">
      <w:pPr>
        <w:spacing w:before="90" w:line="274" w:lineRule="exact"/>
        <w:ind w:left="1086"/>
        <w:rPr>
          <w:rFonts w:ascii="Times New Roman" w:hAnsi="Times New Roman"/>
          <w:b/>
          <w:sz w:val="24"/>
          <w:szCs w:val="24"/>
        </w:rPr>
      </w:pPr>
      <w:proofErr w:type="gramStart"/>
      <w:r w:rsidRPr="008B6AEF">
        <w:rPr>
          <w:rFonts w:ascii="Times New Roman" w:hAnsi="Times New Roman"/>
          <w:b/>
          <w:sz w:val="24"/>
          <w:szCs w:val="24"/>
        </w:rPr>
        <w:lastRenderedPageBreak/>
        <w:t>ПРИНЯТА</w:t>
      </w:r>
      <w:proofErr w:type="gramEnd"/>
    </w:p>
    <w:p w:rsidR="00835B36" w:rsidRPr="008B6AEF" w:rsidRDefault="00835B36" w:rsidP="00835B36">
      <w:pPr>
        <w:pStyle w:val="a9"/>
        <w:ind w:left="1086" w:right="30" w:firstLine="0"/>
        <w:jc w:val="left"/>
        <w:rPr>
          <w:rFonts w:ascii="Times New Roman" w:hAnsi="Times New Roman"/>
          <w:b/>
          <w:sz w:val="24"/>
          <w:szCs w:val="24"/>
        </w:rPr>
      </w:pPr>
      <w:r w:rsidRPr="008B6AEF">
        <w:rPr>
          <w:rFonts w:ascii="Times New Roman" w:hAnsi="Times New Roman"/>
          <w:b/>
          <w:sz w:val="24"/>
          <w:szCs w:val="24"/>
        </w:rPr>
        <w:t>на заседании</w:t>
      </w:r>
      <w:r w:rsidRPr="008B6AE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8B6AEF">
        <w:rPr>
          <w:rFonts w:ascii="Times New Roman" w:hAnsi="Times New Roman"/>
          <w:b/>
          <w:sz w:val="24"/>
          <w:szCs w:val="24"/>
        </w:rPr>
        <w:t>педагогического совета</w:t>
      </w:r>
      <w:r w:rsidRPr="008B6AE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8B6AEF">
        <w:rPr>
          <w:rFonts w:ascii="Times New Roman" w:hAnsi="Times New Roman"/>
          <w:b/>
          <w:sz w:val="24"/>
          <w:szCs w:val="24"/>
        </w:rPr>
        <w:t xml:space="preserve">МБОУ </w:t>
      </w:r>
      <w:r w:rsidRPr="008B6AE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B6AEF">
        <w:rPr>
          <w:rFonts w:ascii="Times New Roman" w:hAnsi="Times New Roman"/>
          <w:b/>
          <w:sz w:val="24"/>
          <w:szCs w:val="24"/>
        </w:rPr>
        <w:t xml:space="preserve">СОШ №1 с.Троицкое  </w:t>
      </w:r>
    </w:p>
    <w:p w:rsidR="00835B36" w:rsidRPr="008B6AEF" w:rsidRDefault="00835B36" w:rsidP="00835B36">
      <w:pPr>
        <w:pStyle w:val="1"/>
        <w:pBdr>
          <w:bottom w:val="none" w:sz="0" w:space="0" w:color="auto"/>
        </w:pBdr>
        <w:spacing w:before="90"/>
        <w:ind w:left="1086"/>
        <w:rPr>
          <w:sz w:val="24"/>
          <w:szCs w:val="24"/>
        </w:rPr>
      </w:pPr>
      <w:r w:rsidRPr="008B6AEF">
        <w:rPr>
          <w:sz w:val="24"/>
          <w:szCs w:val="24"/>
          <w:lang w:val="ru-RU"/>
        </w:rPr>
        <w:t>Протокол</w:t>
      </w:r>
      <w:r w:rsidRPr="008B6AEF">
        <w:rPr>
          <w:spacing w:val="-2"/>
          <w:sz w:val="24"/>
          <w:szCs w:val="24"/>
          <w:lang w:val="ru-RU"/>
        </w:rPr>
        <w:t xml:space="preserve"> </w:t>
      </w:r>
      <w:r w:rsidRPr="008B6AEF">
        <w:rPr>
          <w:sz w:val="24"/>
          <w:szCs w:val="24"/>
          <w:lang w:val="ru-RU"/>
        </w:rPr>
        <w:t>№</w:t>
      </w:r>
      <w:r w:rsidRPr="008B6AEF">
        <w:rPr>
          <w:spacing w:val="-2"/>
          <w:sz w:val="24"/>
          <w:szCs w:val="24"/>
          <w:lang w:val="ru-RU"/>
        </w:rPr>
        <w:t xml:space="preserve"> </w:t>
      </w:r>
      <w:r w:rsidRPr="008B6AEF">
        <w:rPr>
          <w:sz w:val="24"/>
          <w:szCs w:val="24"/>
          <w:lang w:val="ru-RU"/>
        </w:rPr>
        <w:t>1</w:t>
      </w:r>
      <w:r w:rsidRPr="008B6AEF">
        <w:rPr>
          <w:spacing w:val="-1"/>
          <w:sz w:val="24"/>
          <w:szCs w:val="24"/>
          <w:lang w:val="ru-RU"/>
        </w:rPr>
        <w:t xml:space="preserve"> </w:t>
      </w:r>
      <w:r w:rsidRPr="008B6AEF">
        <w:rPr>
          <w:sz w:val="24"/>
          <w:szCs w:val="24"/>
          <w:lang w:val="ru-RU"/>
        </w:rPr>
        <w:t>от</w:t>
      </w:r>
      <w:r w:rsidRPr="008B6AEF">
        <w:rPr>
          <w:spacing w:val="63"/>
          <w:sz w:val="24"/>
          <w:szCs w:val="24"/>
          <w:lang w:val="ru-RU"/>
        </w:rPr>
        <w:t xml:space="preserve"> </w:t>
      </w:r>
      <w:r w:rsidRPr="008B6AEF">
        <w:rPr>
          <w:sz w:val="24"/>
          <w:szCs w:val="24"/>
          <w:lang w:val="ru-RU"/>
        </w:rPr>
        <w:t>«29»</w:t>
      </w:r>
      <w:r w:rsidRPr="008B6AEF">
        <w:rPr>
          <w:spacing w:val="-4"/>
          <w:sz w:val="24"/>
          <w:szCs w:val="24"/>
          <w:lang w:val="ru-RU"/>
        </w:rPr>
        <w:t xml:space="preserve"> </w:t>
      </w:r>
      <w:r w:rsidRPr="008B6AEF">
        <w:rPr>
          <w:sz w:val="24"/>
          <w:szCs w:val="24"/>
          <w:lang w:val="ru-RU"/>
        </w:rPr>
        <w:t>августа</w:t>
      </w:r>
      <w:r w:rsidRPr="008B6AEF">
        <w:rPr>
          <w:spacing w:val="56"/>
          <w:sz w:val="24"/>
          <w:szCs w:val="24"/>
          <w:lang w:val="ru-RU"/>
        </w:rPr>
        <w:t xml:space="preserve"> </w:t>
      </w:r>
      <w:r w:rsidRPr="008B6AEF">
        <w:rPr>
          <w:sz w:val="24"/>
          <w:szCs w:val="24"/>
          <w:lang w:val="ru-RU"/>
        </w:rPr>
        <w:t>2023</w:t>
      </w:r>
      <w:r w:rsidRPr="008B6AEF">
        <w:rPr>
          <w:spacing w:val="-1"/>
          <w:sz w:val="24"/>
          <w:szCs w:val="24"/>
          <w:lang w:val="ru-RU"/>
        </w:rPr>
        <w:t xml:space="preserve"> </w:t>
      </w:r>
      <w:r w:rsidRPr="008B6AEF">
        <w:rPr>
          <w:sz w:val="24"/>
          <w:szCs w:val="24"/>
          <w:lang w:val="ru-RU"/>
        </w:rPr>
        <w:t>г.</w:t>
      </w:r>
      <w:r w:rsidRPr="008B6AEF">
        <w:rPr>
          <w:sz w:val="24"/>
          <w:szCs w:val="24"/>
        </w:rPr>
        <w:br w:type="column"/>
      </w:r>
      <w:r w:rsidRPr="008B6AEF">
        <w:rPr>
          <w:sz w:val="24"/>
          <w:szCs w:val="24"/>
        </w:rPr>
        <w:lastRenderedPageBreak/>
        <w:t>УТВЕРЖДЕНО</w:t>
      </w:r>
    </w:p>
    <w:p w:rsidR="00835B36" w:rsidRPr="008B6AEF" w:rsidRDefault="00835B36" w:rsidP="00835B36">
      <w:pPr>
        <w:ind w:left="1086" w:right="1420"/>
        <w:rPr>
          <w:rFonts w:ascii="Times New Roman" w:hAnsi="Times New Roman"/>
          <w:b/>
          <w:sz w:val="24"/>
          <w:szCs w:val="24"/>
        </w:rPr>
      </w:pPr>
      <w:r w:rsidRPr="008B6AEF">
        <w:rPr>
          <w:rFonts w:ascii="Times New Roman" w:hAnsi="Times New Roman"/>
          <w:b/>
          <w:sz w:val="24"/>
          <w:szCs w:val="24"/>
        </w:rPr>
        <w:t>приказом директора</w:t>
      </w:r>
      <w:r w:rsidRPr="008B6AE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8B6AEF">
        <w:rPr>
          <w:rFonts w:ascii="Times New Roman" w:hAnsi="Times New Roman"/>
          <w:b/>
          <w:sz w:val="24"/>
          <w:szCs w:val="24"/>
        </w:rPr>
        <w:t xml:space="preserve">МБОУ </w:t>
      </w:r>
      <w:r w:rsidRPr="008B6AE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B6AEF">
        <w:rPr>
          <w:rFonts w:ascii="Times New Roman" w:hAnsi="Times New Roman"/>
          <w:b/>
          <w:sz w:val="24"/>
          <w:szCs w:val="24"/>
        </w:rPr>
        <w:t xml:space="preserve">СОШ №1 с.Троицкое  </w:t>
      </w:r>
    </w:p>
    <w:p w:rsidR="00835B36" w:rsidRPr="008B6AEF" w:rsidRDefault="00835B36" w:rsidP="00835B36">
      <w:pPr>
        <w:pStyle w:val="1"/>
        <w:pBdr>
          <w:bottom w:val="none" w:sz="0" w:space="0" w:color="auto"/>
        </w:pBdr>
        <w:ind w:left="1086"/>
        <w:rPr>
          <w:sz w:val="24"/>
          <w:szCs w:val="24"/>
        </w:rPr>
      </w:pPr>
      <w:r w:rsidRPr="008B6AEF">
        <w:rPr>
          <w:sz w:val="24"/>
          <w:szCs w:val="24"/>
        </w:rPr>
        <w:t>№</w:t>
      </w:r>
      <w:r w:rsidRPr="008B6AEF">
        <w:rPr>
          <w:spacing w:val="-3"/>
          <w:sz w:val="24"/>
          <w:szCs w:val="24"/>
        </w:rPr>
        <w:t xml:space="preserve"> </w:t>
      </w:r>
      <w:r w:rsidRPr="008B6AEF">
        <w:rPr>
          <w:sz w:val="24"/>
          <w:szCs w:val="24"/>
        </w:rPr>
        <w:t>118-од  от</w:t>
      </w:r>
      <w:r w:rsidRPr="008B6AEF">
        <w:rPr>
          <w:spacing w:val="2"/>
          <w:sz w:val="24"/>
          <w:szCs w:val="24"/>
        </w:rPr>
        <w:t xml:space="preserve"> </w:t>
      </w:r>
      <w:r w:rsidRPr="008B6AEF">
        <w:rPr>
          <w:sz w:val="24"/>
          <w:szCs w:val="24"/>
        </w:rPr>
        <w:t xml:space="preserve"> 29 августа 2023 г.</w:t>
      </w:r>
    </w:p>
    <w:p w:rsidR="00835B36" w:rsidRPr="008B6AEF" w:rsidRDefault="00835B36" w:rsidP="00835B36">
      <w:pPr>
        <w:tabs>
          <w:tab w:val="left" w:pos="6442"/>
          <w:tab w:val="left" w:pos="805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___________________ </w:t>
      </w:r>
      <w:r w:rsidRPr="008B6AEF">
        <w:rPr>
          <w:rFonts w:ascii="Times New Roman" w:hAnsi="Times New Roman"/>
          <w:b/>
          <w:sz w:val="24"/>
          <w:szCs w:val="24"/>
        </w:rPr>
        <w:t xml:space="preserve">ЕН Сафронова </w:t>
      </w:r>
    </w:p>
    <w:p w:rsidR="00835B36" w:rsidRPr="008B6AEF" w:rsidRDefault="00835B36" w:rsidP="00835B36">
      <w:pPr>
        <w:rPr>
          <w:rFonts w:ascii="Times New Roman" w:hAnsi="Times New Roman"/>
          <w:b/>
          <w:sz w:val="24"/>
          <w:szCs w:val="24"/>
        </w:rPr>
        <w:sectPr w:rsidR="00835B36" w:rsidRPr="008B6AEF">
          <w:type w:val="continuous"/>
          <w:pgSz w:w="11900" w:h="16850"/>
          <w:pgMar w:top="980" w:right="60" w:bottom="280" w:left="980" w:header="720" w:footer="720" w:gutter="0"/>
          <w:cols w:num="2" w:space="720" w:equalWidth="0">
            <w:col w:w="3923" w:space="1433"/>
            <w:col w:w="5504"/>
          </w:cols>
        </w:sect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spacing w:before="1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1"/>
        <w:ind w:left="2853" w:right="2425"/>
        <w:jc w:val="center"/>
        <w:rPr>
          <w:szCs w:val="28"/>
        </w:rPr>
      </w:pPr>
      <w:r w:rsidRPr="008B6AEF">
        <w:rPr>
          <w:szCs w:val="28"/>
        </w:rPr>
        <w:t>ОСНОВНАЯ</w:t>
      </w:r>
    </w:p>
    <w:p w:rsidR="00835B36" w:rsidRPr="008B6AEF" w:rsidRDefault="00835B36" w:rsidP="00835B36">
      <w:pPr>
        <w:ind w:left="2853" w:right="2429"/>
        <w:jc w:val="center"/>
        <w:rPr>
          <w:rFonts w:ascii="Times New Roman" w:hAnsi="Times New Roman"/>
          <w:b/>
          <w:sz w:val="28"/>
          <w:szCs w:val="28"/>
        </w:rPr>
      </w:pPr>
      <w:r w:rsidRPr="008B6AEF">
        <w:rPr>
          <w:rFonts w:ascii="Times New Roman" w:hAnsi="Times New Roman"/>
          <w:b/>
          <w:sz w:val="28"/>
          <w:szCs w:val="28"/>
        </w:rPr>
        <w:t>ОБРАЗОВАТЕЛЬНАЯ ПРОГРАММА</w:t>
      </w:r>
      <w:r>
        <w:rPr>
          <w:rFonts w:ascii="Times New Roman" w:hAnsi="Times New Roman"/>
          <w:b/>
          <w:sz w:val="28"/>
          <w:szCs w:val="28"/>
        </w:rPr>
        <w:t xml:space="preserve"> НАЧАЛЬНОГО </w:t>
      </w:r>
      <w:r w:rsidRPr="008B6AEF">
        <w:rPr>
          <w:rFonts w:ascii="Times New Roman" w:hAnsi="Times New Roman"/>
          <w:b/>
          <w:sz w:val="28"/>
          <w:szCs w:val="28"/>
        </w:rPr>
        <w:t xml:space="preserve"> </w:t>
      </w:r>
      <w:r w:rsidRPr="008B6AEF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 w:rsidRPr="008B6AEF">
        <w:rPr>
          <w:rFonts w:ascii="Times New Roman" w:hAnsi="Times New Roman"/>
          <w:b/>
          <w:sz w:val="28"/>
          <w:szCs w:val="28"/>
        </w:rPr>
        <w:t>ОБЩЕГО</w:t>
      </w:r>
      <w:r w:rsidRPr="008B6AE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8B6AEF">
        <w:rPr>
          <w:rFonts w:ascii="Times New Roman" w:hAnsi="Times New Roman"/>
          <w:b/>
          <w:sz w:val="28"/>
          <w:szCs w:val="28"/>
        </w:rPr>
        <w:t>ОБРАЗОВАНИЯ</w:t>
      </w: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835B36" w:rsidRPr="008B6AEF" w:rsidRDefault="00835B36" w:rsidP="00835B36">
      <w:pPr>
        <w:pStyle w:val="a9"/>
        <w:spacing w:before="181"/>
        <w:ind w:left="0" w:right="2427" w:firstLine="0"/>
        <w:jc w:val="center"/>
        <w:rPr>
          <w:rFonts w:ascii="Times New Roman" w:hAnsi="Times New Roman"/>
          <w:b/>
          <w:sz w:val="28"/>
          <w:szCs w:val="28"/>
        </w:rPr>
        <w:sectPr w:rsidR="00835B36" w:rsidRPr="008B6AEF">
          <w:type w:val="continuous"/>
          <w:pgSz w:w="11900" w:h="16850"/>
          <w:pgMar w:top="980" w:right="60" w:bottom="280" w:left="980" w:header="720" w:footer="720" w:gutter="0"/>
          <w:cols w:space="720"/>
        </w:sect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</w:t>
      </w:r>
      <w:r w:rsidRPr="008B6AEF">
        <w:rPr>
          <w:rFonts w:ascii="Times New Roman" w:hAnsi="Times New Roman"/>
          <w:b/>
          <w:sz w:val="28"/>
          <w:szCs w:val="28"/>
        </w:rPr>
        <w:t>с.</w:t>
      </w:r>
      <w:r w:rsidRPr="008B6AE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8B6AEF">
        <w:rPr>
          <w:rFonts w:ascii="Times New Roman" w:hAnsi="Times New Roman"/>
          <w:b/>
          <w:sz w:val="28"/>
          <w:szCs w:val="28"/>
        </w:rPr>
        <w:t xml:space="preserve">Троицкое ,2023 </w:t>
      </w:r>
    </w:p>
    <w:p w:rsidR="004D0451" w:rsidRPr="00AC3129" w:rsidRDefault="004D0451" w:rsidP="00C316E3">
      <w:pPr>
        <w:spacing w:after="199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СОДЕРЖАНИЕ </w:t>
      </w: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709"/>
      </w:tblGrid>
      <w:tr w:rsidR="00C316E3" w:rsidRPr="00C316E3" w:rsidTr="00C316E3">
        <w:tc>
          <w:tcPr>
            <w:tcW w:w="9776" w:type="dxa"/>
          </w:tcPr>
          <w:p w:rsidR="004D0451" w:rsidRPr="00C316E3" w:rsidRDefault="004D0451" w:rsidP="00C316E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1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Целевой раздел</w:t>
            </w:r>
          </w:p>
        </w:tc>
        <w:tc>
          <w:tcPr>
            <w:tcW w:w="709" w:type="dxa"/>
          </w:tcPr>
          <w:p w:rsidR="004D0451" w:rsidRPr="00C316E3" w:rsidRDefault="00C316E3" w:rsidP="00C3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16E3" w:rsidRPr="00C316E3" w:rsidTr="00C316E3">
        <w:tc>
          <w:tcPr>
            <w:tcW w:w="9776" w:type="dxa"/>
          </w:tcPr>
          <w:p w:rsidR="004D0451" w:rsidRPr="00C316E3" w:rsidRDefault="004D0451" w:rsidP="00C316E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1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 Пояснительная записка</w:t>
            </w:r>
          </w:p>
        </w:tc>
        <w:tc>
          <w:tcPr>
            <w:tcW w:w="709" w:type="dxa"/>
          </w:tcPr>
          <w:p w:rsidR="004D0451" w:rsidRPr="00C316E3" w:rsidRDefault="00C316E3" w:rsidP="00C3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16E3" w:rsidRPr="00C316E3" w:rsidTr="00C316E3">
        <w:tc>
          <w:tcPr>
            <w:tcW w:w="9776" w:type="dxa"/>
          </w:tcPr>
          <w:p w:rsidR="004D0451" w:rsidRPr="00C316E3" w:rsidRDefault="004D0451" w:rsidP="00C316E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1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 Общая характеристика программы начального образования</w:t>
            </w:r>
          </w:p>
        </w:tc>
        <w:tc>
          <w:tcPr>
            <w:tcW w:w="709" w:type="dxa"/>
          </w:tcPr>
          <w:p w:rsidR="004D0451" w:rsidRPr="00C316E3" w:rsidRDefault="00C316E3" w:rsidP="00C3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16E3" w:rsidRPr="00C316E3" w:rsidTr="00C316E3">
        <w:tc>
          <w:tcPr>
            <w:tcW w:w="9776" w:type="dxa"/>
          </w:tcPr>
          <w:p w:rsidR="004D0451" w:rsidRPr="00C316E3" w:rsidRDefault="004D0451" w:rsidP="00C316E3">
            <w:pPr>
              <w:spacing w:after="5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1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1.3 Общая характеристика планируемых результатов освоения основной образовательной </w:t>
            </w:r>
          </w:p>
          <w:p w:rsidR="004D0451" w:rsidRPr="00C316E3" w:rsidRDefault="004D0451" w:rsidP="00C316E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1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программы</w:t>
            </w:r>
          </w:p>
        </w:tc>
        <w:tc>
          <w:tcPr>
            <w:tcW w:w="709" w:type="dxa"/>
          </w:tcPr>
          <w:p w:rsidR="004D0451" w:rsidRPr="00C316E3" w:rsidRDefault="00C316E3" w:rsidP="00C3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16E3" w:rsidRPr="00C316E3" w:rsidTr="00C316E3">
        <w:tc>
          <w:tcPr>
            <w:tcW w:w="9776" w:type="dxa"/>
          </w:tcPr>
          <w:p w:rsidR="004D0451" w:rsidRPr="00C316E3" w:rsidRDefault="004D0451" w:rsidP="00C316E3">
            <w:pPr>
              <w:spacing w:after="5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1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1.4 Система оценки достижения планируемых результатов освоения программы начального </w:t>
            </w:r>
          </w:p>
          <w:p w:rsidR="004D0451" w:rsidRPr="00C316E3" w:rsidRDefault="004D0451" w:rsidP="00C316E3">
            <w:pPr>
              <w:spacing w:after="5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1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общего образования</w:t>
            </w:r>
          </w:p>
        </w:tc>
        <w:tc>
          <w:tcPr>
            <w:tcW w:w="709" w:type="dxa"/>
          </w:tcPr>
          <w:p w:rsidR="004D0451" w:rsidRPr="00C316E3" w:rsidRDefault="00C316E3" w:rsidP="00C3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16E3" w:rsidRPr="00C316E3" w:rsidTr="00C316E3">
        <w:tc>
          <w:tcPr>
            <w:tcW w:w="9776" w:type="dxa"/>
          </w:tcPr>
          <w:p w:rsidR="004D0451" w:rsidRPr="00C316E3" w:rsidRDefault="004D0451" w:rsidP="00C316E3">
            <w:pPr>
              <w:spacing w:after="5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1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1.4.1 Общие положения</w:t>
            </w:r>
          </w:p>
        </w:tc>
        <w:tc>
          <w:tcPr>
            <w:tcW w:w="709" w:type="dxa"/>
          </w:tcPr>
          <w:p w:rsidR="004D0451" w:rsidRPr="00C316E3" w:rsidRDefault="00C316E3" w:rsidP="00C3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16E3" w:rsidRPr="00C316E3" w:rsidTr="00C316E3">
        <w:tc>
          <w:tcPr>
            <w:tcW w:w="9776" w:type="dxa"/>
          </w:tcPr>
          <w:p w:rsidR="004D0451" w:rsidRPr="00C316E3" w:rsidRDefault="004D0451" w:rsidP="00C316E3">
            <w:pPr>
              <w:spacing w:after="5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1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1.4.2 Особенности оценки метапредметных и предметных результатов</w:t>
            </w:r>
          </w:p>
        </w:tc>
        <w:tc>
          <w:tcPr>
            <w:tcW w:w="709" w:type="dxa"/>
          </w:tcPr>
          <w:p w:rsidR="004D0451" w:rsidRPr="00C316E3" w:rsidRDefault="00C316E3" w:rsidP="00C3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16E3" w:rsidRPr="00C316E3" w:rsidTr="00C316E3">
        <w:tc>
          <w:tcPr>
            <w:tcW w:w="9776" w:type="dxa"/>
          </w:tcPr>
          <w:p w:rsidR="004D0451" w:rsidRPr="00C316E3" w:rsidRDefault="004D0451" w:rsidP="00C316E3">
            <w:pPr>
              <w:spacing w:after="5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1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1.4.3 Орга</w:t>
            </w:r>
            <w:r w:rsidR="00C316E3" w:rsidRPr="00C31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низация и содержание оценочных </w:t>
            </w:r>
            <w:r w:rsidRPr="00C31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процедур</w:t>
            </w:r>
          </w:p>
        </w:tc>
        <w:tc>
          <w:tcPr>
            <w:tcW w:w="709" w:type="dxa"/>
          </w:tcPr>
          <w:p w:rsidR="004D0451" w:rsidRPr="00C316E3" w:rsidRDefault="00C316E3" w:rsidP="00C3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74284" w:rsidRPr="00AC3129" w:rsidRDefault="00374284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51" w:rsidRPr="00AC3129" w:rsidRDefault="004D0451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51" w:rsidRPr="00AC3129" w:rsidRDefault="004D0451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51" w:rsidRPr="00AC3129" w:rsidRDefault="004D0451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51" w:rsidRPr="00AC3129" w:rsidRDefault="004D0451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51" w:rsidRPr="00AC3129" w:rsidRDefault="004D0451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51" w:rsidRPr="00AC3129" w:rsidRDefault="004D0451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51" w:rsidRPr="00AC3129" w:rsidRDefault="004D0451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51" w:rsidRPr="00AC3129" w:rsidRDefault="004D0451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51" w:rsidRPr="00AC3129" w:rsidRDefault="004D0451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51" w:rsidRPr="00AC3129" w:rsidRDefault="004D0451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51" w:rsidRPr="00AC3129" w:rsidRDefault="004D0451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51" w:rsidRPr="00AC3129" w:rsidRDefault="004D0451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51" w:rsidRPr="00AC3129" w:rsidRDefault="004D0451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51" w:rsidRPr="00AC3129" w:rsidRDefault="004D0451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51" w:rsidRPr="00AC3129" w:rsidRDefault="004D0451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51" w:rsidRPr="00AC3129" w:rsidRDefault="004D0451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51" w:rsidRPr="00AC3129" w:rsidRDefault="004D0451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D74" w:rsidRPr="00AC3129" w:rsidRDefault="009D4D74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D74" w:rsidRPr="00AC3129" w:rsidRDefault="009D4D74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D74" w:rsidRPr="00AC3129" w:rsidRDefault="009D4D74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51" w:rsidRDefault="004D0451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6E3" w:rsidRDefault="00C316E3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B36" w:rsidRDefault="00835B36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B36" w:rsidRPr="00AC3129" w:rsidRDefault="00835B36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51" w:rsidRPr="00AC3129" w:rsidRDefault="004D0451" w:rsidP="00C316E3">
      <w:pPr>
        <w:spacing w:after="5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Целевой раздел. </w:t>
      </w:r>
    </w:p>
    <w:p w:rsidR="00AC3129" w:rsidRPr="00AC3129" w:rsidRDefault="004D0451" w:rsidP="00C316E3">
      <w:pPr>
        <w:pStyle w:val="a4"/>
        <w:numPr>
          <w:ilvl w:val="1"/>
          <w:numId w:val="6"/>
        </w:numPr>
        <w:spacing w:after="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Пояснительная записка </w:t>
      </w:r>
    </w:p>
    <w:p w:rsidR="00AC3129" w:rsidRDefault="004D0451" w:rsidP="00C316E3">
      <w:pPr>
        <w:spacing w:after="5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Федеральным законом «Об образовании в Российской Федерации» начальное общее образование относится к основным образовательным программам и характеризует первый этап школьного обучения. Образовательная программа понимается в Законе «Об образовании в Российской Федерации» как комплекс основных характеристик образования (объём, содержание, планируемые результаты) и организационно-педагогических условий, реализация которых обеспечивает успешность выполнения ФГОС каждого уровня образования. </w:t>
      </w:r>
    </w:p>
    <w:p w:rsidR="00AC3129" w:rsidRDefault="004D0451" w:rsidP="00C316E3">
      <w:pPr>
        <w:spacing w:after="5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начального общего образования, является основным документом, регламентирующим обр</w:t>
      </w:r>
      <w:r w:rsidR="0083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азовательную деятельность </w:t>
      </w:r>
      <w:r w:rsidR="00835B36" w:rsidRPr="00835B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МБОУ СОШ №1 С.Троицкое</w:t>
      </w:r>
      <w:r w:rsidR="0083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единстве урочной и внеурочной деятельности. </w:t>
      </w:r>
    </w:p>
    <w:p w:rsidR="00AC3129" w:rsidRPr="00835B36" w:rsidRDefault="004D0451" w:rsidP="00C316E3">
      <w:pPr>
        <w:spacing w:after="5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35B3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Целями реализации программы начального общего образования являются: </w:t>
      </w:r>
    </w:p>
    <w:p w:rsidR="00AC3129" w:rsidRDefault="004D0451" w:rsidP="00C316E3">
      <w:pPr>
        <w:spacing w:after="5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успешной реализации конституционного права каждого гражданина РФ, достигшего возраста 6,5— 7 лет, на получение качественного образования, включающего обучение, развитие и воспитание каждого обучающегося. </w:t>
      </w:r>
    </w:p>
    <w:p w:rsidR="00AC3129" w:rsidRPr="00AC3129" w:rsidRDefault="004D0451" w:rsidP="00C316E3">
      <w:pPr>
        <w:pStyle w:val="a4"/>
        <w:numPr>
          <w:ilvl w:val="0"/>
          <w:numId w:val="7"/>
        </w:numPr>
        <w:spacing w:after="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учебного процесса с учётом целей, содержания и планируемых результатов начального общего образования, отражённых в обновленном ФГОС НОО. </w:t>
      </w:r>
    </w:p>
    <w:p w:rsidR="00AC3129" w:rsidRPr="00AC3129" w:rsidRDefault="004D0451" w:rsidP="00C316E3">
      <w:pPr>
        <w:pStyle w:val="a4"/>
        <w:numPr>
          <w:ilvl w:val="0"/>
          <w:numId w:val="7"/>
        </w:numPr>
        <w:spacing w:after="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условий для свободного развития каждого младшего школьника с учётом его потребностей, возможностей и стремления к самореализации; </w:t>
      </w:r>
    </w:p>
    <w:p w:rsidR="00AC3129" w:rsidRPr="00AC3129" w:rsidRDefault="004D0451" w:rsidP="00C316E3">
      <w:pPr>
        <w:pStyle w:val="a4"/>
        <w:numPr>
          <w:ilvl w:val="0"/>
          <w:numId w:val="7"/>
        </w:numPr>
        <w:spacing w:after="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деятельности педагогического коллектива по созданию индивидуальных программ и учебных планов для одарённых, успешных обучающихся или для детей социальных групп, нуждающихся в особом внимании и поддержке педагогов. </w:t>
      </w:r>
    </w:p>
    <w:p w:rsidR="00AC3129" w:rsidRDefault="004D0451" w:rsidP="00C316E3">
      <w:pPr>
        <w:pStyle w:val="a4"/>
        <w:numPr>
          <w:ilvl w:val="0"/>
          <w:numId w:val="7"/>
        </w:numPr>
        <w:spacing w:after="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Возможность для коллектива образовательной организации проявить своё педагогическое мастерство, обогатить опыт деятельности, активно участвовать в создании и утверждении традиций школьного коллектива</w:t>
      </w:r>
    </w:p>
    <w:p w:rsidR="00AC3129" w:rsidRPr="00835B36" w:rsidRDefault="004D0451" w:rsidP="00C316E3">
      <w:pPr>
        <w:spacing w:after="5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35B3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Достижение поставленных целей реализации ФОП НОО предусматривает решение следующих основных задач: </w:t>
      </w:r>
    </w:p>
    <w:p w:rsidR="00AC3129" w:rsidRDefault="00AC3129" w:rsidP="00C316E3">
      <w:pPr>
        <w:spacing w:after="5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4D0451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  </w:t>
      </w:r>
    </w:p>
    <w:p w:rsidR="00AC3129" w:rsidRDefault="00AC3129" w:rsidP="00C316E3">
      <w:pPr>
        <w:spacing w:after="5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4D0451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планируемых результатов по освоению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 </w:t>
      </w:r>
    </w:p>
    <w:p w:rsidR="00AC3129" w:rsidRDefault="00AC3129" w:rsidP="00C316E3">
      <w:pPr>
        <w:spacing w:after="5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4D0451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становление и развитие личности в ее индивидуальности, самобытности, уникальности и неповторимости; </w:t>
      </w:r>
    </w:p>
    <w:p w:rsidR="00AC3129" w:rsidRDefault="00AC3129" w:rsidP="00C316E3">
      <w:pPr>
        <w:spacing w:after="5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4D0451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преемственности начального общего и основного общего образования;  </w:t>
      </w:r>
    </w:p>
    <w:p w:rsidR="00AC3129" w:rsidRDefault="00AC3129" w:rsidP="00C316E3">
      <w:pPr>
        <w:spacing w:after="5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4D0451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достижение планируемых результатов освоения ФОП НОО всеми обучающимися, в том числе детьми с ограниченными возможностями здоровья (далее — дети с ОВЗ);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C3129" w:rsidRDefault="00AC3129" w:rsidP="00C316E3">
      <w:pPr>
        <w:spacing w:after="5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4D0451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доступности получения качественного начального общего образования; </w:t>
      </w:r>
    </w:p>
    <w:p w:rsidR="00AC3129" w:rsidRDefault="00AC3129" w:rsidP="00C316E3">
      <w:pPr>
        <w:spacing w:after="5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4D0451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 </w:t>
      </w:r>
    </w:p>
    <w:p w:rsidR="00AC3129" w:rsidRDefault="00AC3129" w:rsidP="00C316E3">
      <w:pPr>
        <w:spacing w:after="5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4D0451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интеллектуальных и творческих соревнований, научно-технического творчества и проектно-исследовательской деятельности;  </w:t>
      </w:r>
    </w:p>
    <w:p w:rsidR="00AC3129" w:rsidRDefault="00AC3129" w:rsidP="00C316E3">
      <w:pPr>
        <w:spacing w:after="5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4D0451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="004D0451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внутришкольной</w:t>
      </w:r>
      <w:proofErr w:type="spellEnd"/>
      <w:r w:rsidR="004D0451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социальной среды; Создавая программу начального общего образования, </w:t>
      </w:r>
      <w:r w:rsidR="00835B36" w:rsidRPr="00835B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МБОУ СОШ №1 С.Троицкое</w:t>
      </w:r>
      <w:r w:rsidR="00835B36" w:rsidRPr="0083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="0083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D0451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учитывала следующие принципы её формирования: </w:t>
      </w:r>
    </w:p>
    <w:p w:rsidR="00AC3129" w:rsidRDefault="004D0451" w:rsidP="00C316E3">
      <w:pPr>
        <w:spacing w:after="5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Принцип учёта ФГОС НОО</w:t>
      </w: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программа базируется на требованиях, предъявляемых ФГОС НОО к целям, содержанию, планируемым результатам и условиям обучения в начальной школе. </w:t>
      </w:r>
    </w:p>
    <w:p w:rsidR="00C316E3" w:rsidRDefault="004D0451" w:rsidP="00C316E3">
      <w:pPr>
        <w:spacing w:after="5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lastRenderedPageBreak/>
        <w:t>Принцип учёта языка обучения</w:t>
      </w: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планах, а также планах внеурочной деятельности. </w:t>
      </w:r>
    </w:p>
    <w:p w:rsidR="00C316E3" w:rsidRDefault="004D0451" w:rsidP="00C316E3">
      <w:pPr>
        <w:spacing w:after="5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Принцип учёта ведущей деятельности</w:t>
      </w: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младшего школьника: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самоконтроль). </w:t>
      </w:r>
    </w:p>
    <w:p w:rsidR="00C316E3" w:rsidRDefault="004D0451" w:rsidP="00C316E3">
      <w:pPr>
        <w:spacing w:after="5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Принцип индивидуализации обучения: </w:t>
      </w: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интересами. При этом учитываются запросы родителей (законных представителей) обучающегося. </w:t>
      </w:r>
    </w:p>
    <w:p w:rsidR="00C316E3" w:rsidRDefault="004D0451" w:rsidP="00C316E3">
      <w:pPr>
        <w:spacing w:after="5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Принцип преемственности и перспективности</w:t>
      </w: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программа обеспечивает связь и динамику в формировании знаний, умений и способов деятельности между этапами начального образования, а также успешную адаптацию обучающихся к обучению по образовательным программам основного общего образования, единые подходы между их обучением и развитием на уровнях начального и основного общего образования.  </w:t>
      </w:r>
    </w:p>
    <w:p w:rsidR="00C316E3" w:rsidRDefault="004D0451" w:rsidP="00C316E3">
      <w:pPr>
        <w:spacing w:after="5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Принцип интеграции обучения и воспитания</w:t>
      </w: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программа предусматривает связь урочной и внеурочной деятельности, разработку разных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действительности. </w:t>
      </w:r>
    </w:p>
    <w:p w:rsidR="00C316E3" w:rsidRDefault="004D0451" w:rsidP="00C316E3">
      <w:pPr>
        <w:spacing w:after="5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Принцип здоровьесбережения</w:t>
      </w: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при организации образовательной деятельности по программе начального общего образования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 Объём учебной нагрузки, организация всех учебных и </w:t>
      </w:r>
      <w:proofErr w:type="spellStart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внеучебных</w:t>
      </w:r>
      <w:proofErr w:type="spellEnd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мероприятий должны соответствовать требованиям действующих санитарных правил и гигиенических нормативов.  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действующими до 1 марта 2027 г. (далее - Гигиенические нормативы), и санитарными правилами </w:t>
      </w:r>
      <w:hyperlink r:id="rId8" w:anchor="u8XlH56Z5Z1w" w:history="1">
        <w:r w:rsidRPr="00AC3129">
          <w:rPr>
            <w:rFonts w:ascii="Times New Roman" w:eastAsia="Times New Roman" w:hAnsi="Times New Roman" w:cs="Times New Roman"/>
            <w:color w:val="0563C1"/>
            <w:sz w:val="24"/>
            <w:u w:val="single"/>
            <w:lang w:eastAsia="ru-RU"/>
          </w:rPr>
          <w:t>СП 2.4.3648-20</w:t>
        </w:r>
      </w:hyperlink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января 2027 г. (далее - Санитарно-эпидемиологические требования).</w:t>
      </w:r>
    </w:p>
    <w:p w:rsidR="004D0451" w:rsidRPr="00AC3129" w:rsidRDefault="004D0451" w:rsidP="00C316E3">
      <w:pPr>
        <w:spacing w:after="5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программе определяются основные механизмы её реализации, наиболее целесообразные с учётом традиций коллектива образовательной организации, потенциала педагогических кадров и контингента обучающихся. Среди механизмов, которые возможно использовать в начальной школе, следует отметить: организацию внеурочной деятельности с разработкой учебных курсов, факультативов, различных форм совместной познавательной деятельности (конкурсы, диспуты, интеллектуальные марафоны и т. п.). Положительные результаты даёт привлечение к образовательной деятельности школы организаций культуры (к примеру, музеев, библиотек),  театральных студий.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групп.  </w:t>
      </w:r>
    </w:p>
    <w:p w:rsidR="00F371CB" w:rsidRPr="00AC3129" w:rsidRDefault="00F371CB" w:rsidP="00C316E3">
      <w:pPr>
        <w:spacing w:after="5" w:line="240" w:lineRule="auto"/>
        <w:ind w:left="-5" w:right="7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D0451" w:rsidRPr="00AC3129" w:rsidRDefault="004D0451" w:rsidP="00C316E3">
      <w:pPr>
        <w:spacing w:after="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1.2. Общая характеристика программы начального общего образования </w:t>
      </w:r>
    </w:p>
    <w:p w:rsidR="004D0451" w:rsidRPr="00AC3129" w:rsidRDefault="004D0451" w:rsidP="00C316E3">
      <w:pPr>
        <w:spacing w:after="2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D0451" w:rsidRPr="00AC3129" w:rsidRDefault="004D0451" w:rsidP="00C316E3">
      <w:pPr>
        <w:spacing w:after="2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начального общего образования является стратегическим документом </w:t>
      </w:r>
      <w:r w:rsidR="0083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35B36" w:rsidRPr="00835B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МБОУ СОШ №1 С.Троицкое</w:t>
      </w:r>
      <w:r w:rsidR="0083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835B36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выполнение</w:t>
      </w:r>
      <w:proofErr w:type="gramEnd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которого обеспечивает успешность организации </w:t>
      </w: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образовательной деятельности, т. е. гарантию реализации статьи 12 Федерального закона «Об образовании в Российской Федерации». В соответствии с законодательными актами образовательная организация самостоятельно определяет технологии обучения, формы его организации (включая модульные курсы), а также систему оценивания с соблюдением принципа </w:t>
      </w:r>
      <w:proofErr w:type="spellStart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здоровьесберегающего</w:t>
      </w:r>
      <w:proofErr w:type="spellEnd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обучения. Программа строится с учётом психологических особенностей обучающегося младшего школьного возраста. Наиболее адаптивным сроком обучения в начальной школе, установленным в РФ, является 4 года. Общее число учебных часов не может составлять менее 2954 ч и более 3345 ч. Соблюдение этих требований ФГОС НОО связано с необходимостью оберегать обучающихся от перегрузок, утомления, отрицательного влияния обучения на здоровье. При создании программы начального образования следует особо учитывать статус ребёнка младшего школьного возраста. В первый класс приходят дети с разным уровнем готовности к обучению, у многих не сформирована произвольная деятельность, они с трудом принимают требования учителя, часто отвлекаются, быстро устают. Желание учиться поддерживается школьными успехами, но неудачи быстро разрушают познавательные мотивы. Всё это побуждает учителя особенно бережно относиться к младшим школьникам, оказывать помощь и поддержку, помогать адаптироваться к новой  — учебной деятельности, которая становится ведущей в этом возрасте. Разные виды индивидуально-дифференцированного подхода характеризуются в программе начального общего образования, причём внимание учителя уделяется каждому обучающемуся, независимо от уровня его успешности. С учётом темпа обучаемости, уровня интеллектуального развития, особенностей познавательных психических процессов педагог оказывает поддержку каждому обучающемуся. </w:t>
      </w:r>
    </w:p>
    <w:p w:rsidR="004D0451" w:rsidRPr="00AC3129" w:rsidRDefault="004D0451" w:rsidP="00C316E3">
      <w:pPr>
        <w:spacing w:after="2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исключительных случаях</w:t>
      </w:r>
      <w:r w:rsidR="00835B36" w:rsidRPr="00835B36">
        <w:t xml:space="preserve"> </w:t>
      </w:r>
      <w:r w:rsidR="00835B36" w:rsidRPr="0083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МБОУ СОШ №1 С.Троицкое   </w:t>
      </w: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3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может с учётом особых успехов обучающихся, высокого темпа обучаемости или особых условий развития ребёнка сократить срок обучения в начальной школе. В этом случае обучение осуществляется по индивидуально разработанным учебным планам. </w:t>
      </w:r>
    </w:p>
    <w:p w:rsidR="00AC3129" w:rsidRDefault="004D0451" w:rsidP="00C316E3">
      <w:pPr>
        <w:spacing w:after="2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Вместе с тем </w:t>
      </w:r>
      <w:r w:rsidR="0083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35B36" w:rsidRPr="00835B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МБОУ СОШ №1 С.Троицкое</w:t>
      </w:r>
      <w:r w:rsidR="0083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835B36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должна учитывать, что чем более длителен срок обучения в начальной школе, тем более качественным становится фундамент, который закладывается начальным уровнем обучения как предпосылка дальнейшего успешного образования, поэтому сокращение срока обучения в первом школьном звене возможно в исключительных случаях.</w:t>
      </w:r>
    </w:p>
    <w:p w:rsidR="00C316E3" w:rsidRDefault="00C316E3" w:rsidP="00C316E3">
      <w:pPr>
        <w:spacing w:after="2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C3129" w:rsidRDefault="004D0451" w:rsidP="00C316E3">
      <w:pPr>
        <w:spacing w:after="2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1.3.Общая характеристика планируемых результатов осн</w:t>
      </w:r>
      <w:r w:rsidR="00AC3129" w:rsidRPr="00AC31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овной образовательной программы</w:t>
      </w:r>
    </w:p>
    <w:p w:rsidR="00AC3129" w:rsidRDefault="004D0451" w:rsidP="00C316E3">
      <w:pPr>
        <w:spacing w:after="2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Планируемые результаты освоения программы соответствуют современным целям начального общего образования, представленным во ФГОС НОО как система личностных, метапредметных и предметных достижений обучающегося.</w:t>
      </w:r>
    </w:p>
    <w:p w:rsidR="00AC3129" w:rsidRDefault="004D0451" w:rsidP="00C316E3">
      <w:pPr>
        <w:spacing w:after="2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Личностные результаты освоения программы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C3129" w:rsidRDefault="004D0451" w:rsidP="00C316E3">
      <w:pPr>
        <w:spacing w:after="2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Метапредметные результаты характеризуют уровень сформированное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</w:t>
      </w:r>
    </w:p>
    <w:p w:rsidR="00AC3129" w:rsidRDefault="004D0451" w:rsidP="00C316E3">
      <w:pPr>
        <w:spacing w:after="2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освоения содержания программы начального общего образования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</w:t>
      </w:r>
      <w:proofErr w:type="gramStart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знания</w:t>
      </w:r>
      <w:proofErr w:type="gramEnd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в типовых, так и в новых, нестандартных учебных ситуациях.</w:t>
      </w:r>
    </w:p>
    <w:p w:rsidR="00AC3129" w:rsidRDefault="004D0451" w:rsidP="00C316E3">
      <w:pPr>
        <w:spacing w:after="2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программы. При определении подходов к контрольно-оценочной деятельности младших школьников учитываются формы и виды контроля, а также требования к объёму и числу проводимых контрольных, проверочных и диагностических работ. Ориентиром в этом направлении служат «Рекомендации для системы общего образования по основным подходам к формированию графика проведения </w:t>
      </w: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оценочных процедур в общеобразовательных организациях», подготовленные в 2021 г. Федеральной службой по надзору в сфере образования и науки РФ. </w:t>
      </w:r>
    </w:p>
    <w:p w:rsidR="004D0451" w:rsidRPr="00AC3129" w:rsidRDefault="004D0451" w:rsidP="00C316E3">
      <w:pPr>
        <w:spacing w:after="2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первого уровня школьного образования очень важно целесообразно организовать образовательную среду. Все особенности её конструирования прописываются в организационном разделе программы: учебный план, внеурочная деятельность, воспитательные мероприятия, возможность использования предметных кабинетов, специально оборудованных территорий для занятий физической культурой и спортом.  </w:t>
      </w:r>
    </w:p>
    <w:p w:rsidR="004D0451" w:rsidRPr="00AC3129" w:rsidRDefault="004D0451" w:rsidP="00C316E3">
      <w:pPr>
        <w:spacing w:after="5" w:line="240" w:lineRule="auto"/>
        <w:ind w:left="-5" w:right="7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D0451" w:rsidRPr="00AC3129" w:rsidRDefault="004D0451" w:rsidP="00C316E3">
      <w:pPr>
        <w:spacing w:after="5" w:line="240" w:lineRule="auto"/>
        <w:ind w:left="-1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1.4. Система оценки достижения планируемых результатов</w:t>
      </w:r>
      <w:r w:rsidR="009D4D74" w:rsidRPr="00AC31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освоения программы начального </w:t>
      </w:r>
      <w:r w:rsidR="00374284" w:rsidRPr="00AC31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общего образования</w:t>
      </w:r>
    </w:p>
    <w:p w:rsidR="00C316E3" w:rsidRPr="00C316E3" w:rsidRDefault="00C316E3" w:rsidP="00C316E3">
      <w:pPr>
        <w:spacing w:after="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316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1.4.1 Общие положения. 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Основой объективной оценки </w:t>
      </w:r>
      <w:proofErr w:type="gramStart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соответствия</w:t>
      </w:r>
      <w:proofErr w:type="gramEnd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установленным требован</w:t>
      </w:r>
      <w:r w:rsidR="009D4D74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иям </w:t>
      </w:r>
      <w:r w:rsidR="0083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35B36" w:rsidRPr="00835B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МБОУ СОШ</w:t>
      </w:r>
      <w:r w:rsidR="00835B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№1 с</w:t>
      </w:r>
      <w:r w:rsidR="00835B36" w:rsidRPr="00835B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.Троицкое</w:t>
      </w:r>
      <w:r w:rsidR="0083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835B36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подготовки обучающихся, освоивших ООП НОО, является ФГОС НОО независимо от формы получения начального общего образования и формы обучения. Таким образом, ФГОС НОО определяет основные требования к образовательным результатам обучающихся и средствам оценки их достижения.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100103"/>
      <w:bookmarkEnd w:id="0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Система оценки достижения планируемых результатов (далее - система оценки) является частью системы оценки и управления качеством образован</w:t>
      </w:r>
      <w:r w:rsidR="009D4D74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ия в </w:t>
      </w:r>
      <w:r w:rsidR="0083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35B36" w:rsidRPr="00835B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МБОУ СОШ №1 С.Троицкое</w:t>
      </w:r>
      <w:r w:rsidR="0083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835B36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bookmarkStart w:id="1" w:name="_GoBack"/>
      <w:bookmarkEnd w:id="1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служит основой при разработке образовательной организацией соответствующего локального акта.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2" w:name="100104"/>
      <w:bookmarkEnd w:id="2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являются: ориентация образовательного процесса на достижение планируемых результатов освоения ФОП НОО и обеспечение эффективной обратной связи, позволяющей осуществлять управление образовательным процессом.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3" w:name="100105"/>
      <w:bookmarkEnd w:id="3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Основными направлениями и целями оценочной деятельности в образовательной организации являются:</w:t>
      </w:r>
    </w:p>
    <w:p w:rsidR="00374284" w:rsidRPr="00AC3129" w:rsidRDefault="00AC3129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4" w:name="100106"/>
      <w:bookmarkEnd w:id="4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374284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374284" w:rsidRPr="00AC3129" w:rsidRDefault="00AC3129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5" w:name="100107"/>
      <w:bookmarkEnd w:id="5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374284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результатов деятельности педагогических работников как основа аттестационных процедур;</w:t>
      </w:r>
    </w:p>
    <w:p w:rsidR="00374284" w:rsidRPr="00AC3129" w:rsidRDefault="00AC3129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6" w:name="100108"/>
      <w:bookmarkEnd w:id="6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374284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результатов деятельности образовательной организации как основа </w:t>
      </w:r>
      <w:proofErr w:type="spellStart"/>
      <w:r w:rsidR="00374284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аккредитационных</w:t>
      </w:r>
      <w:proofErr w:type="spellEnd"/>
      <w:r w:rsidR="00374284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процедур.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7" w:name="100109"/>
      <w:bookmarkEnd w:id="7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 объектом системы оценки, ее содержательной и </w:t>
      </w:r>
      <w:proofErr w:type="spellStart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критериальной</w:t>
      </w:r>
      <w:proofErr w:type="spellEnd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базой выступают требования ФГОС НОО, которые конкретизируются в планируемых результатах освоения обучающимися ФОП НОО.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8" w:name="100110"/>
      <w:bookmarkEnd w:id="8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Система оценки включает процедуры внутренней и внешней оценки.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9" w:name="100111"/>
      <w:bookmarkEnd w:id="9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Внутренняя оценка включает: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0" w:name="100112"/>
      <w:bookmarkEnd w:id="10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стартовую диагностику;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1" w:name="100113"/>
      <w:bookmarkEnd w:id="11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текущую и тематическую оценку;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2" w:name="100114"/>
      <w:bookmarkEnd w:id="12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портфолио;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3" w:name="100115"/>
      <w:bookmarkEnd w:id="13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психолого-педагогическое наблюдение;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4" w:name="100116"/>
      <w:bookmarkEnd w:id="14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внутренний мониторинг образовательных достижений обучающихся.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5" w:name="100117"/>
      <w:bookmarkEnd w:id="15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Внешняя оценка включает: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6" w:name="100118"/>
      <w:bookmarkEnd w:id="16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независимую оценку качества образования;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7" w:name="100119"/>
      <w:bookmarkEnd w:id="17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мониторинговые исследования муниципального, регионального и федерального уровней.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8" w:name="100120"/>
      <w:bookmarkStart w:id="19" w:name="100121"/>
      <w:bookmarkEnd w:id="18"/>
      <w:bookmarkEnd w:id="19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соответствии с ФГОС НОО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20" w:name="100122"/>
      <w:bookmarkEnd w:id="20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Системно-деятельностный подход 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</w:t>
      </w: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деятельностной</w:t>
      </w:r>
      <w:proofErr w:type="spellEnd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форме.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21" w:name="100123"/>
      <w:bookmarkEnd w:id="21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Уровневый подход к оценке образовательных достижений обучающихся служит важнейшей основой для организации индивидуальной работы с </w:t>
      </w:r>
      <w:proofErr w:type="gramStart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Он реализуется как по отношению к содержанию оценки, так и к представлению и интерпретации результатов измерений.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22" w:name="100124"/>
      <w:bookmarkEnd w:id="22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Уровневый подход к оценке образовательных достижений обучающихся реализуется за счет фиксации различных уровней достижения </w:t>
      </w:r>
      <w:proofErr w:type="gramStart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планируемых результатов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последующего учебного материала.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23" w:name="100125"/>
      <w:bookmarkEnd w:id="23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Комплексный подход к оценке образовательных достижений реализуется через: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24" w:name="100126"/>
      <w:bookmarkEnd w:id="24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оценку предметных и метапредметных результатов;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25" w:name="100127"/>
      <w:bookmarkEnd w:id="25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оценки; использование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26" w:name="100128"/>
      <w:bookmarkEnd w:id="26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использование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27" w:name="100129"/>
      <w:bookmarkEnd w:id="27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взаимооценка</w:t>
      </w:r>
      <w:proofErr w:type="spellEnd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28" w:name="100130"/>
      <w:bookmarkEnd w:id="28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использование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29" w:name="100131"/>
      <w:bookmarkEnd w:id="29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Целью оценки личностных достижений обучающихся является получение общего представления о воспитательной деятельности образовательной организац</w:t>
      </w:r>
      <w:proofErr w:type="gramStart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ии и ее</w:t>
      </w:r>
      <w:proofErr w:type="gramEnd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влиянии на коллектив обучающихся.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30" w:name="100132"/>
      <w:bookmarkEnd w:id="30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оценке личностных результатов необходимо соблюдение этических норм и правил взаимодействия с обучающимся с учетом его индивидуально-психологических особенностей развития.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31" w:name="100133"/>
      <w:bookmarkEnd w:id="31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Личностные достижения обучающихся, освоивших ФОП НОО, включают две группы результатов: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32" w:name="100134"/>
      <w:bookmarkEnd w:id="32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основы российской гражданской идентичности, ценностные установки и социально значимые качества личности;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33" w:name="100135"/>
      <w:bookmarkEnd w:id="33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готовность обучающихся к саморазвитию, мотивация к познанию и обучению, активное участие в социально значимой деятельности.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34" w:name="100136"/>
      <w:bookmarkEnd w:id="34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Учитывая особенности групп личностных результатов, педагогический работник может осуществлять только оценку следующих качеств: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35" w:name="100137"/>
      <w:bookmarkEnd w:id="35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наличие и характеристика мотива познания и учения;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36" w:name="100138"/>
      <w:bookmarkEnd w:id="36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наличие умений принимать и удерживать учебную задачу, планировать учебные действия;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37" w:name="100139"/>
      <w:bookmarkEnd w:id="37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способность осуществлять самоконтроль и самооценку.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38" w:name="100140"/>
      <w:bookmarkEnd w:id="38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Диагностические задания, устанавливающие уровень этих качеств, целесообразно интегрировать с заданиями по оценке метапредметных регулятивных универсальных учебных действий.</w:t>
      </w:r>
    </w:p>
    <w:p w:rsidR="00C316E3" w:rsidRPr="00C316E3" w:rsidRDefault="00C316E3" w:rsidP="00C316E3">
      <w:pPr>
        <w:spacing w:after="5"/>
        <w:ind w:right="43" w:firstLine="69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39" w:name="100141"/>
      <w:bookmarkEnd w:id="39"/>
      <w:r w:rsidRPr="00C316E3">
        <w:rPr>
          <w:rFonts w:ascii="Times New Roman" w:eastAsia="Times New Roman" w:hAnsi="Times New Roman" w:cs="Times New Roman"/>
          <w:b/>
          <w:sz w:val="24"/>
          <w:lang w:eastAsia="ru-RU"/>
        </w:rPr>
        <w:t>1.4.2 Особенности оценки метапредметных и предметных результатов</w:t>
      </w:r>
    </w:p>
    <w:p w:rsidR="00374284" w:rsidRPr="00C316E3" w:rsidRDefault="00374284" w:rsidP="00C316E3">
      <w:pPr>
        <w:spacing w:after="5"/>
        <w:ind w:right="43" w:firstLine="69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метапредметных результатов осуществляется через оценку достижения планируемых результатов освоения ФОП НОО, которые отражают совокупность познавательных, коммуникативных и регулятивных универсальных учебных действий.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40" w:name="100142"/>
      <w:bookmarkEnd w:id="40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41" w:name="100143"/>
      <w:bookmarkEnd w:id="41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метапредметных результатов проводится с целью определения сформированности: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42" w:name="100144"/>
      <w:bookmarkEnd w:id="42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познавательных универсальных учебных действий;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43" w:name="100145"/>
      <w:bookmarkEnd w:id="43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коммуникативных универсальных учебных действий;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44" w:name="100146"/>
      <w:bookmarkEnd w:id="44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регулятивных универсальных учебных действий.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45" w:name="100147"/>
      <w:bookmarkEnd w:id="45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исследовательских действий, умения работать с информацией.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46" w:name="100148"/>
      <w:bookmarkEnd w:id="46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Овладение базовыми логическими действиями обеспечивает формирование у обучающихся следующих умений: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47" w:name="100149"/>
      <w:bookmarkEnd w:id="47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48" w:name="100150"/>
      <w:bookmarkEnd w:id="48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объединять части объекта (объекты) по определенному признаку;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49" w:name="100151"/>
      <w:bookmarkEnd w:id="49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50" w:name="100152"/>
      <w:bookmarkEnd w:id="50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51" w:name="100153"/>
      <w:bookmarkEnd w:id="51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52" w:name="100154"/>
      <w:bookmarkEnd w:id="52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53" w:name="100155"/>
      <w:bookmarkEnd w:id="53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Овладение базовыми исследовательскими действиями обеспечивает формирование у обучающихся следующих умений: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54" w:name="100156"/>
      <w:bookmarkEnd w:id="54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55" w:name="100157"/>
      <w:bookmarkEnd w:id="55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56" w:name="100158"/>
      <w:bookmarkEnd w:id="56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57" w:name="100159"/>
      <w:bookmarkEnd w:id="57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58" w:name="100160"/>
      <w:bookmarkEnd w:id="58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59" w:name="100161"/>
      <w:bookmarkEnd w:id="59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60" w:name="100162"/>
      <w:bookmarkEnd w:id="60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с информацией как одно из познавательных универсальных учебных действий обеспечивает сформированность у обучающихся следующих умений: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61" w:name="100163"/>
      <w:bookmarkEnd w:id="61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выбирать источник получения информации;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62" w:name="100164"/>
      <w:bookmarkEnd w:id="62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63" w:name="100165"/>
      <w:bookmarkEnd w:id="63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64" w:name="100166"/>
      <w:bookmarkEnd w:id="64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информационно-телекоммуникационной сети "Интернет";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65" w:name="100167"/>
      <w:bookmarkEnd w:id="65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66" w:name="100168"/>
      <w:bookmarkEnd w:id="66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самостоятельно создавать схемы, таблицы для представления информации.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67" w:name="100169"/>
      <w:bookmarkEnd w:id="67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Овладение универсальными учебными коммуникативными действиями предполагает формирование и оценку у обучающихся таких групп умений, как общение и совместная деятельность.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68" w:name="100170"/>
      <w:bookmarkEnd w:id="68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Общение как одно из коммуникативных универсальных учебных действий обеспечивает сформированность у обучающихся следующих умений: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69" w:name="100171"/>
      <w:bookmarkEnd w:id="69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70" w:name="100172"/>
      <w:bookmarkEnd w:id="70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71" w:name="100173"/>
      <w:bookmarkEnd w:id="71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корректно и аргументированно высказывать свое мнение;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72" w:name="100174"/>
      <w:bookmarkEnd w:id="72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строить речевое высказывание в соответствии с поставленной задачей;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73" w:name="100175"/>
      <w:bookmarkEnd w:id="73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создавать устные и письменные тексты (описание, рассуждение, повествование);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74" w:name="100176"/>
      <w:bookmarkEnd w:id="74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готовить небольшие публичные выступления;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75" w:name="100177"/>
      <w:bookmarkEnd w:id="75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76" w:name="100178"/>
      <w:bookmarkEnd w:id="76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Совместная деятельность как одно из коммуникативных универсальных учебных действий обеспечивает сформированность у обучающихся следующих умений: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77" w:name="100179"/>
      <w:bookmarkEnd w:id="77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78" w:name="100180"/>
      <w:bookmarkEnd w:id="78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79" w:name="100181"/>
      <w:bookmarkEnd w:id="79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ответственно выполнять свою часть работы;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80" w:name="100182"/>
      <w:bookmarkEnd w:id="80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оценивать свой вклад в общий результат;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81" w:name="100183"/>
      <w:bookmarkEnd w:id="81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выполнять совместные проектные задания с опорой на предложенные образцы.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82" w:name="100184"/>
      <w:bookmarkEnd w:id="82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последовательность выбранных действий) и самоконтроля (устанавливать причины успеха (неудач) в учебной деятельности, корректировать свои учебные действия для преодоления ошибок).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83" w:name="100185"/>
      <w:bookmarkEnd w:id="83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достижения метапредметных результатов осуществляется как педагогическим работником в ходе текущей и промежуточной оценки по предмету, так и администрацией образовательной организации в ходе мониторинга.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84" w:name="100186"/>
      <w:bookmarkEnd w:id="84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ходе мониторинга проводится оценка сформированности универсальных учебных действий. Содержание и периодичность мониторинга устанавливаются решением педагогического совета образовательной организации. Инструментарий </w:t>
      </w:r>
      <w:proofErr w:type="gramStart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</w:t>
      </w:r>
      <w:proofErr w:type="gramEnd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</w:t>
      </w:r>
      <w:proofErr w:type="gramEnd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сформированности универсальных учебных действий строится на </w:t>
      </w:r>
      <w:proofErr w:type="spellStart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межпредметной</w:t>
      </w:r>
      <w:proofErr w:type="spellEnd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основе и может включать диагностические материалы по оценке функциональной грамотности, сформированности регулятивных, коммуникативных и познавательных учебных действий.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85" w:name="100187"/>
      <w:bookmarkEnd w:id="85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Предметные результаты освоения ООП НОО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86" w:name="100188"/>
      <w:bookmarkEnd w:id="86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87" w:name="100189"/>
      <w:bookmarkEnd w:id="87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Основным предметом оценки результатов освоения ООП НОО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метапредметных (познавательных, регулятивных, коммуникативных) действий.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88" w:name="100190"/>
      <w:bookmarkEnd w:id="88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оценки предметных результатов освоения ООП НОО используются критерии: знание и понимание, применение, функциональность.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89" w:name="100191"/>
      <w:bookmarkEnd w:id="89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Обобщенный критерий "знание и понимание" включает знание и понимание роли изучаемой области знания или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90" w:name="100192"/>
      <w:bookmarkEnd w:id="90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Обобщенный критерий "применение" включает: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91" w:name="100193"/>
      <w:bookmarkEnd w:id="91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92" w:name="100194"/>
      <w:bookmarkEnd w:id="92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 (проблем), в том числе в ходе поисковой деятельности, учебно-исследовательской и учебно-проектной деятельности.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93" w:name="100195"/>
      <w:bookmarkEnd w:id="93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Обобщенный критерий "функциональность" включает осознанное использование приобретенных знаний и способов действий при решении </w:t>
      </w:r>
      <w:proofErr w:type="spellStart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внеучебных</w:t>
      </w:r>
      <w:proofErr w:type="spellEnd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94" w:name="100196"/>
      <w:bookmarkEnd w:id="94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предметных результатов освоения ООП НОО осуществляется педагогическим работником в ходе процедур текущего, тематического, промежуточного и итогового контроля.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95" w:name="100197"/>
      <w:bookmarkEnd w:id="95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Особенности оценки предметных результатов по отдельному учебному предмету фиксируются в приложении к ООП НОО.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96" w:name="100198"/>
      <w:bookmarkEnd w:id="96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Описание оценки предметных результатов по отдельному учебному предмету должно включать: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97" w:name="100199"/>
      <w:bookmarkEnd w:id="97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список итоговых планируемых результатов с указанием этапов их формирования и способов оценки (например, текущая (тематическая); устно (письменно), практика);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98" w:name="100200"/>
      <w:bookmarkEnd w:id="98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требования к выставлению отметок за промежуточную аттестацию (при необходимости - с учетом степени значимости отметок за отдельные оценочные процедуры);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99" w:name="100201"/>
      <w:bookmarkEnd w:id="99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график контрольных мероприятий.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00" w:name="100202"/>
      <w:bookmarkEnd w:id="100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01" w:name="100203"/>
      <w:bookmarkEnd w:id="101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Стартовая диагностика проводится в начале 1 класса и выступает как основа (точка отсчета) для оценки динамики образовательных достижений обучающихся. Объектом оценки в рамках стартовой диагностики является сформированность предпосылок учебной деятельности, готовность к овладению чтением, грамотой и счетом.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02" w:name="100204"/>
      <w:bookmarkEnd w:id="102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Стартовая диагностика может проводиться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03" w:name="100205"/>
      <w:bookmarkEnd w:id="103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Текущая оценка направлена на оценку индивидуального продвижения обучающегося в освоении программы учебного предмета.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04" w:name="100206"/>
      <w:bookmarkEnd w:id="104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Текущая оценка может быть формирующей (поддерживающей и направляющей усилия обучающегося, включающей его в самостоятельную оценочную деятельность)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05" w:name="100207"/>
      <w:bookmarkEnd w:id="105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06" w:name="100208"/>
      <w:bookmarkEnd w:id="106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взаимооценка</w:t>
      </w:r>
      <w:proofErr w:type="spellEnd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рефлексия, листы продвижения и другие) с учетом особенностей учебного предмета.</w:t>
      </w:r>
    </w:p>
    <w:p w:rsidR="00374284" w:rsidRPr="00AC3129" w:rsidRDefault="00374284" w:rsidP="00C316E3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07" w:name="100209"/>
      <w:bookmarkEnd w:id="107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Результаты текущей оценки являются основой для индивидуализации учебного процесса.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08" w:name="100210"/>
      <w:bookmarkEnd w:id="108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Тематическая оценка направлена на оценку уровня достижения обучающимися тематических планируемых результатов по учебному предмету.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09" w:name="100211"/>
      <w:bookmarkEnd w:id="109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Промежуточная аттестация обучающихся проводится, начиная со второго класса, в конце каждого учебного периода по каждому изучаемому учебному предмету.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10" w:name="100212"/>
      <w:bookmarkEnd w:id="110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374284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11" w:name="100213"/>
      <w:bookmarkEnd w:id="111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Промежуточная оценка, фиксирующая достижение предметных планируемых результатов и универсальных учебных действий, является основанием для перевода обучающихся в следующий класс.</w:t>
      </w:r>
    </w:p>
    <w:p w:rsidR="004D0451" w:rsidRPr="00AC3129" w:rsidRDefault="00374284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12" w:name="100214"/>
      <w:bookmarkEnd w:id="112"/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предмету. Предметом итоговой оценки является способность обучающихся решать учебно-познавательные и учебно-</w:t>
      </w:r>
      <w:r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практические задачи, построенные на основном содержании предмета с учетом формируемых метапредметных действий.</w:t>
      </w:r>
      <w:r w:rsidR="00AC3129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C3129" w:rsidRPr="00AC3129" w:rsidRDefault="00C316E3" w:rsidP="00C316E3">
      <w:pPr>
        <w:spacing w:after="5" w:line="240" w:lineRule="auto"/>
        <w:ind w:lef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1.4.3 </w:t>
      </w:r>
      <w:r w:rsidRPr="00C316E3">
        <w:rPr>
          <w:rFonts w:ascii="Times New Roman" w:eastAsia="Times New Roman" w:hAnsi="Times New Roman" w:cs="Times New Roman"/>
          <w:b/>
          <w:sz w:val="24"/>
          <w:lang w:eastAsia="ru-RU"/>
        </w:rPr>
        <w:t>Организация и содержание оценочных процедур</w:t>
      </w:r>
      <w:r w:rsidRPr="00C316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C3129" w:rsidRPr="00AC3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Описание процедур оценки представлены в таб. 1. Критерии и основные показатели представлены в таб. 2</w:t>
      </w:r>
    </w:p>
    <w:p w:rsidR="004D0451" w:rsidRPr="00AC3129" w:rsidRDefault="004D0451" w:rsidP="00C316E3">
      <w:pPr>
        <w:spacing w:after="0" w:line="240" w:lineRule="auto"/>
        <w:ind w:left="2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536" w:type="dxa"/>
        <w:tblInd w:w="-110" w:type="dxa"/>
        <w:tblCellMar>
          <w:top w:w="49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2212"/>
        <w:gridCol w:w="2073"/>
        <w:gridCol w:w="2078"/>
        <w:gridCol w:w="2100"/>
        <w:gridCol w:w="2073"/>
      </w:tblGrid>
      <w:tr w:rsidR="004D0451" w:rsidRPr="00AC3129" w:rsidTr="00374284">
        <w:trPr>
          <w:trHeight w:val="1114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 w:firstLine="22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Процедура  оценки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Объект оценки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 w:righ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Результат оценки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 w:firstLine="22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Кто осуществляет  (отв.)/формы, методы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Наличие ОМ в </w:t>
            </w:r>
          </w:p>
          <w:p w:rsidR="004D0451" w:rsidRPr="00AC3129" w:rsidRDefault="004D0451" w:rsidP="00C316E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ОП </w:t>
            </w:r>
          </w:p>
        </w:tc>
      </w:tr>
      <w:tr w:rsidR="004D0451" w:rsidRPr="00AC3129" w:rsidTr="00374284">
        <w:trPr>
          <w:trHeight w:val="3048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Стартовая  </w:t>
            </w:r>
          </w:p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диагностика </w:t>
            </w:r>
          </w:p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Структура мотивации, сформированность </w:t>
            </w:r>
          </w:p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учебной  деятельности, владение универсальными и  специфическими для учебных предметов  познавательными средствами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spacing w:after="2"/>
              <w:ind w:left="5" w:right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Корректировка  учебных  программ и  индивидуализация </w:t>
            </w:r>
          </w:p>
          <w:p w:rsidR="004D0451" w:rsidRPr="00AC3129" w:rsidRDefault="004D0451" w:rsidP="00C316E3">
            <w:pPr>
              <w:ind w:left="5" w:right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учебного  процесса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Администрация, учитель /  комплексная проверочная работа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Раздел «Система оценки результатов  освоения </w:t>
            </w:r>
            <w:proofErr w:type="gramStart"/>
            <w:r w:rsidRPr="00AC3129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Pr="00AC3129">
              <w:rPr>
                <w:rFonts w:ascii="Times New Roman" w:hAnsi="Times New Roman" w:cs="Times New Roman"/>
                <w:color w:val="000000"/>
              </w:rPr>
              <w:t xml:space="preserve"> основной  образовательной программы». Рабочая программа по учебному  предмету. КИМ </w:t>
            </w:r>
          </w:p>
        </w:tc>
      </w:tr>
      <w:tr w:rsidR="004D0451" w:rsidRPr="00AC3129" w:rsidTr="00374284">
        <w:trPr>
          <w:trHeight w:val="3043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Текущая оценка (формирующая оценка)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 w:firstLine="22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Индивидуальное продвижение </w:t>
            </w:r>
            <w:r w:rsidRPr="00AC3129">
              <w:rPr>
                <w:rFonts w:ascii="Times New Roman" w:hAnsi="Times New Roman" w:cs="Times New Roman"/>
                <w:color w:val="000000"/>
              </w:rPr>
              <w:tab/>
              <w:t xml:space="preserve">в освоении программы учебного предмета.  Тематические планируемые </w:t>
            </w:r>
          </w:p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результаты, этапы  освоения которых зафиксированные в  тематическом планировании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Индивидуализация </w:t>
            </w:r>
          </w:p>
          <w:p w:rsidR="004D0451" w:rsidRPr="00AC3129" w:rsidRDefault="004D0451" w:rsidP="00C316E3">
            <w:pPr>
              <w:ind w:left="5" w:right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учебного  процесса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Учитель / устные и письменные  опросы, практические, </w:t>
            </w:r>
          </w:p>
          <w:p w:rsidR="004D0451" w:rsidRPr="00AC3129" w:rsidRDefault="004D0451" w:rsidP="00C316E3">
            <w:pPr>
              <w:spacing w:after="5"/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творческие  </w:t>
            </w:r>
          </w:p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работы, </w:t>
            </w:r>
            <w:r w:rsidRPr="00AC3129">
              <w:rPr>
                <w:rFonts w:ascii="Times New Roman" w:hAnsi="Times New Roman" w:cs="Times New Roman"/>
                <w:color w:val="000000"/>
              </w:rPr>
              <w:tab/>
              <w:t xml:space="preserve">само- </w:t>
            </w:r>
            <w:r w:rsidRPr="00AC3129">
              <w:rPr>
                <w:rFonts w:ascii="Times New Roman" w:hAnsi="Times New Roman" w:cs="Times New Roman"/>
                <w:color w:val="000000"/>
              </w:rPr>
              <w:tab/>
              <w:t xml:space="preserve">и </w:t>
            </w:r>
            <w:proofErr w:type="spellStart"/>
            <w:r w:rsidRPr="00AC3129">
              <w:rPr>
                <w:rFonts w:ascii="Times New Roman" w:hAnsi="Times New Roman" w:cs="Times New Roman"/>
                <w:color w:val="000000"/>
              </w:rPr>
              <w:t>взаимооценка</w:t>
            </w:r>
            <w:proofErr w:type="spellEnd"/>
            <w:r w:rsidRPr="00AC3129">
              <w:rPr>
                <w:rFonts w:ascii="Times New Roman" w:hAnsi="Times New Roman" w:cs="Times New Roman"/>
                <w:color w:val="000000"/>
              </w:rPr>
              <w:t xml:space="preserve">,  рефлексия, </w:t>
            </w:r>
            <w:r w:rsidRPr="00AC3129">
              <w:rPr>
                <w:rFonts w:ascii="Times New Roman" w:hAnsi="Times New Roman" w:cs="Times New Roman"/>
                <w:color w:val="000000"/>
              </w:rPr>
              <w:tab/>
              <w:t xml:space="preserve">листы продвижения …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right="8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Рабочая программа (в тематическом  планировании определены формы и методы) </w:t>
            </w:r>
          </w:p>
        </w:tc>
      </w:tr>
      <w:tr w:rsidR="004D0451" w:rsidRPr="00AC3129" w:rsidTr="00374284">
        <w:trPr>
          <w:trHeight w:val="2290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Тематическая  оценка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 w:firstLine="22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>Уровень достижения тематических планируемых  результатов. Тематических планируемых результатов по  предмету, зафиксированных в примерной рабочей программе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 w:righ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Коррекция учебного процесса,  индивидуализация </w:t>
            </w:r>
          </w:p>
          <w:p w:rsidR="004D0451" w:rsidRPr="00AC3129" w:rsidRDefault="004D0451" w:rsidP="00C316E3">
            <w:pPr>
              <w:ind w:left="5" w:right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учебного процесса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 w:firstLine="22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>Учитель, администрация / регламентируется</w:t>
            </w:r>
          </w:p>
          <w:p w:rsidR="004D0451" w:rsidRPr="00AC3129" w:rsidRDefault="004D0451" w:rsidP="00C316E3">
            <w:pPr>
              <w:ind w:left="5" w:right="9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локальным  актом школы. / Проверочные  работы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tabs>
                <w:tab w:val="right" w:pos="1951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Раздел </w:t>
            </w:r>
            <w:r w:rsidRPr="00AC3129">
              <w:rPr>
                <w:rFonts w:ascii="Times New Roman" w:hAnsi="Times New Roman" w:cs="Times New Roman"/>
                <w:color w:val="000000"/>
              </w:rPr>
              <w:tab/>
              <w:t xml:space="preserve">«Система </w:t>
            </w:r>
          </w:p>
          <w:p w:rsidR="004D0451" w:rsidRPr="00AC3129" w:rsidRDefault="004D0451" w:rsidP="00C316E3">
            <w:pPr>
              <w:ind w:right="11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оценки результатов освоения обучающимися основной образовательной программы». Рабочая программа, КИМ </w:t>
            </w:r>
          </w:p>
        </w:tc>
      </w:tr>
      <w:tr w:rsidR="004D0451" w:rsidRPr="00AC3129" w:rsidTr="00374284">
        <w:trPr>
          <w:trHeight w:val="253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Портфолио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Динамика учебной и творческой </w:t>
            </w:r>
          </w:p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активности учащегося, уровень </w:t>
            </w:r>
          </w:p>
          <w:p w:rsidR="004D0451" w:rsidRPr="00AC3129" w:rsidRDefault="004D0451" w:rsidP="00C316E3">
            <w:pPr>
              <w:ind w:left="5" w:right="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высших достижений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Выработка </w:t>
            </w:r>
          </w:p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рекомендаций по  </w:t>
            </w:r>
          </w:p>
          <w:p w:rsidR="004D0451" w:rsidRPr="00AC3129" w:rsidRDefault="004D0451" w:rsidP="00C316E3">
            <w:pPr>
              <w:tabs>
                <w:tab w:val="center" w:pos="1229"/>
                <w:tab w:val="right" w:pos="1956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выбору </w:t>
            </w:r>
            <w:r w:rsidRPr="00AC3129">
              <w:rPr>
                <w:rFonts w:ascii="Times New Roman" w:hAnsi="Times New Roman" w:cs="Times New Roman"/>
                <w:color w:val="000000"/>
              </w:rPr>
              <w:tab/>
              <w:t xml:space="preserve">ИОТ </w:t>
            </w:r>
            <w:r w:rsidRPr="00AC3129">
              <w:rPr>
                <w:rFonts w:ascii="Times New Roman" w:hAnsi="Times New Roman" w:cs="Times New Roman"/>
                <w:color w:val="000000"/>
              </w:rPr>
              <w:tab/>
              <w:t xml:space="preserve">в </w:t>
            </w:r>
          </w:p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последующих классах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spacing w:after="2"/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Обучающийся, классный  руководитель, семья. </w:t>
            </w:r>
          </w:p>
          <w:p w:rsidR="004D0451" w:rsidRPr="00AC3129" w:rsidRDefault="004D0451" w:rsidP="00C316E3">
            <w:pPr>
              <w:ind w:left="5" w:right="27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Регламентируется локальным актом школы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tabs>
                <w:tab w:val="right" w:pos="1951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Раздел </w:t>
            </w:r>
            <w:r w:rsidRPr="00AC3129">
              <w:rPr>
                <w:rFonts w:ascii="Times New Roman" w:hAnsi="Times New Roman" w:cs="Times New Roman"/>
                <w:color w:val="000000"/>
              </w:rPr>
              <w:tab/>
              <w:t xml:space="preserve">«Система </w:t>
            </w:r>
          </w:p>
          <w:p w:rsidR="004D0451" w:rsidRPr="00AC3129" w:rsidRDefault="004D0451" w:rsidP="00C316E3">
            <w:pPr>
              <w:ind w:right="9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оценки результатов освоения </w:t>
            </w:r>
            <w:proofErr w:type="gramStart"/>
            <w:r w:rsidRPr="00AC3129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Pr="00AC3129">
              <w:rPr>
                <w:rFonts w:ascii="Times New Roman" w:hAnsi="Times New Roman" w:cs="Times New Roman"/>
                <w:color w:val="000000"/>
              </w:rPr>
              <w:t xml:space="preserve"> основной  образовательной программы». Описание места Портфолио в системе оценки </w:t>
            </w:r>
          </w:p>
        </w:tc>
      </w:tr>
      <w:tr w:rsidR="004D0451" w:rsidRPr="00AC3129" w:rsidTr="00374284">
        <w:trPr>
          <w:trHeight w:val="2794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Промежуточная аттестация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 w:firstLine="22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Предметные </w:t>
            </w:r>
            <w:r w:rsidRPr="00AC3129">
              <w:rPr>
                <w:rFonts w:ascii="Times New Roman" w:hAnsi="Times New Roman" w:cs="Times New Roman"/>
                <w:color w:val="000000"/>
              </w:rPr>
              <w:tab/>
              <w:t xml:space="preserve">и </w:t>
            </w:r>
            <w:proofErr w:type="spellStart"/>
            <w:r w:rsidRPr="00AC3129">
              <w:rPr>
                <w:rFonts w:ascii="Times New Roman" w:hAnsi="Times New Roman" w:cs="Times New Roman"/>
                <w:color w:val="000000"/>
              </w:rPr>
              <w:t>метапредметные</w:t>
            </w:r>
            <w:proofErr w:type="spellEnd"/>
            <w:r w:rsidRPr="00AC3129">
              <w:rPr>
                <w:rFonts w:ascii="Times New Roman" w:hAnsi="Times New Roman" w:cs="Times New Roman"/>
                <w:color w:val="000000"/>
              </w:rPr>
              <w:t xml:space="preserve"> результаты.  (Результаты </w:t>
            </w:r>
          </w:p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накопленной </w:t>
            </w:r>
          </w:p>
          <w:p w:rsidR="004D0451" w:rsidRPr="00AC3129" w:rsidRDefault="004D0451" w:rsidP="00C316E3">
            <w:pPr>
              <w:tabs>
                <w:tab w:val="right" w:pos="1951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оценки </w:t>
            </w:r>
            <w:r w:rsidRPr="00AC3129">
              <w:rPr>
                <w:rFonts w:ascii="Times New Roman" w:hAnsi="Times New Roman" w:cs="Times New Roman"/>
                <w:color w:val="000000"/>
              </w:rPr>
              <w:tab/>
              <w:t xml:space="preserve">и </w:t>
            </w:r>
          </w:p>
          <w:p w:rsidR="004D0451" w:rsidRPr="00AC3129" w:rsidRDefault="004D0451" w:rsidP="00C316E3">
            <w:pPr>
              <w:ind w:left="5" w:right="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результаты выполнения тематических проверочных работ)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tabs>
                <w:tab w:val="right" w:pos="1956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Основание </w:t>
            </w:r>
            <w:r w:rsidRPr="00AC3129">
              <w:rPr>
                <w:rFonts w:ascii="Times New Roman" w:hAnsi="Times New Roman" w:cs="Times New Roman"/>
                <w:color w:val="000000"/>
              </w:rPr>
              <w:tab/>
              <w:t xml:space="preserve">для </w:t>
            </w:r>
          </w:p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перевода в следующий класс.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Регламентируется </w:t>
            </w:r>
          </w:p>
          <w:p w:rsidR="004D0451" w:rsidRPr="00AC3129" w:rsidRDefault="004D0451" w:rsidP="00C316E3">
            <w:pPr>
              <w:ind w:left="5" w:right="9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локальным актом </w:t>
            </w:r>
            <w:r w:rsidRPr="00AC3129">
              <w:rPr>
                <w:rFonts w:ascii="Times New Roman" w:hAnsi="Times New Roman" w:cs="Times New Roman"/>
                <w:color w:val="000000"/>
              </w:rPr>
              <w:tab/>
              <w:t xml:space="preserve">школы. </w:t>
            </w:r>
          </w:p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Администрация, учителя /накопленная оценка, тематические проверочные  работы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tabs>
                <w:tab w:val="right" w:pos="1951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Раздел </w:t>
            </w:r>
            <w:r w:rsidRPr="00AC3129">
              <w:rPr>
                <w:rFonts w:ascii="Times New Roman" w:hAnsi="Times New Roman" w:cs="Times New Roman"/>
                <w:color w:val="000000"/>
              </w:rPr>
              <w:tab/>
              <w:t xml:space="preserve">«Система </w:t>
            </w:r>
          </w:p>
          <w:p w:rsidR="004D0451" w:rsidRPr="00AC3129" w:rsidRDefault="004D0451" w:rsidP="00C316E3">
            <w:pPr>
              <w:ind w:right="1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оценки результатов освоения обучающимися основной образовательной программы».  КИМ </w:t>
            </w:r>
          </w:p>
        </w:tc>
      </w:tr>
      <w:tr w:rsidR="004D0451" w:rsidRPr="00AC3129" w:rsidTr="00374284">
        <w:trPr>
          <w:trHeight w:val="253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Защита </w:t>
            </w:r>
          </w:p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итогового/  индивидуального проекта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Метапредметные результаты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Итоговая оценка достижения метапредметных результатов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 w:right="27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Регламентируется локальным актом школы. Администрация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tabs>
                <w:tab w:val="right" w:pos="1951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Раздел «Система </w:t>
            </w:r>
          </w:p>
          <w:p w:rsidR="004D0451" w:rsidRPr="00AC3129" w:rsidRDefault="004D0451" w:rsidP="00C316E3">
            <w:pPr>
              <w:ind w:right="1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оценки результатов  освоения </w:t>
            </w:r>
            <w:proofErr w:type="gramStart"/>
            <w:r w:rsidRPr="00AC3129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Pr="00AC3129">
              <w:rPr>
                <w:rFonts w:ascii="Times New Roman" w:hAnsi="Times New Roman" w:cs="Times New Roman"/>
                <w:color w:val="000000"/>
              </w:rPr>
              <w:t xml:space="preserve"> основной  образовательной программы» Рабочие программы.  Перечень проектов </w:t>
            </w:r>
          </w:p>
        </w:tc>
      </w:tr>
      <w:tr w:rsidR="004D0451" w:rsidRPr="00AC3129" w:rsidTr="00374284">
        <w:trPr>
          <w:trHeight w:val="3043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231" w:hanging="226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C3129">
              <w:rPr>
                <w:rFonts w:ascii="Times New Roman" w:hAnsi="Times New Roman" w:cs="Times New Roman"/>
                <w:b/>
                <w:color w:val="000000"/>
                <w:sz w:val="24"/>
              </w:rPr>
              <w:t>Внутришкольный</w:t>
            </w:r>
            <w:proofErr w:type="spellEnd"/>
            <w:r w:rsidRPr="00AC31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мониторинг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 w:right="12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Метапредметные, предметные, личностные   результаты, читательская грамотность, ИКТ- компетентность (результаты реализации  </w:t>
            </w:r>
          </w:p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программ, входящих в ООП) </w:t>
            </w:r>
          </w:p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 w:right="9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Внутренняя оценка качества образования в ОО. Коррекция ОП, образовательной деятельности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spacing w:after="18"/>
              <w:ind w:left="5" w:right="7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Регламентируется локальным </w:t>
            </w:r>
            <w:r w:rsidRPr="00AC3129">
              <w:rPr>
                <w:rFonts w:ascii="Times New Roman" w:hAnsi="Times New Roman" w:cs="Times New Roman"/>
                <w:color w:val="000000"/>
              </w:rPr>
              <w:tab/>
              <w:t xml:space="preserve">актом школы (Внутренней  </w:t>
            </w:r>
          </w:p>
          <w:p w:rsidR="004D0451" w:rsidRPr="00AC3129" w:rsidRDefault="004D0451" w:rsidP="00C316E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системы </w:t>
            </w:r>
            <w:r w:rsidRPr="00AC3129">
              <w:rPr>
                <w:rFonts w:ascii="Times New Roman" w:hAnsi="Times New Roman" w:cs="Times New Roman"/>
                <w:color w:val="000000"/>
              </w:rPr>
              <w:tab/>
              <w:t xml:space="preserve">оценки качества образования). Администрация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tabs>
                <w:tab w:val="right" w:pos="1951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Раздел </w:t>
            </w:r>
            <w:r w:rsidRPr="00AC3129">
              <w:rPr>
                <w:rFonts w:ascii="Times New Roman" w:hAnsi="Times New Roman" w:cs="Times New Roman"/>
                <w:color w:val="000000"/>
              </w:rPr>
              <w:tab/>
              <w:t xml:space="preserve">«Система </w:t>
            </w:r>
          </w:p>
          <w:p w:rsidR="004D0451" w:rsidRPr="00AC3129" w:rsidRDefault="004D0451" w:rsidP="00C316E3">
            <w:pPr>
              <w:ind w:right="1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</w:rPr>
              <w:t xml:space="preserve">оценки результатов освоения </w:t>
            </w:r>
            <w:proofErr w:type="gramStart"/>
            <w:r w:rsidRPr="00AC3129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Pr="00AC3129">
              <w:rPr>
                <w:rFonts w:ascii="Times New Roman" w:hAnsi="Times New Roman" w:cs="Times New Roman"/>
                <w:color w:val="000000"/>
              </w:rPr>
              <w:t xml:space="preserve"> основной  образовательной программы». КИМ </w:t>
            </w:r>
          </w:p>
        </w:tc>
      </w:tr>
    </w:tbl>
    <w:p w:rsidR="00AC3129" w:rsidRDefault="00AC3129" w:rsidP="00C316E3">
      <w:pPr>
        <w:spacing w:after="0" w:line="240" w:lineRule="auto"/>
        <w:ind w:left="226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D0451" w:rsidRDefault="004D0451" w:rsidP="00C316E3">
      <w:pPr>
        <w:spacing w:after="0" w:line="240" w:lineRule="auto"/>
        <w:ind w:left="226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AC3129" w:rsidRPr="00AC31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Таб. 1</w:t>
      </w:r>
    </w:p>
    <w:p w:rsidR="00AC3129" w:rsidRPr="00AC3129" w:rsidRDefault="00AC3129" w:rsidP="00C316E3">
      <w:pPr>
        <w:spacing w:after="0" w:line="240" w:lineRule="auto"/>
        <w:ind w:left="22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595" w:type="dxa"/>
        <w:tblInd w:w="-110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1954"/>
        <w:gridCol w:w="5668"/>
        <w:gridCol w:w="2973"/>
      </w:tblGrid>
      <w:tr w:rsidR="004D0451" w:rsidRPr="00AC3129" w:rsidTr="00AC3129">
        <w:trPr>
          <w:trHeight w:val="576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Критерии 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Показатели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Процедуры, методы оценки  </w:t>
            </w:r>
          </w:p>
        </w:tc>
      </w:tr>
      <w:tr w:rsidR="004D0451" w:rsidRPr="00AC3129" w:rsidTr="00AC3129">
        <w:trPr>
          <w:trHeight w:val="139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Предметные результаты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Доля обучающихся, достигающих базового уровня планируемых предметных, метапредметных результатов по основным образовательным программам начального образования по итогам промежуточной, итоговой аттестации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Процедуры промежуточной аттестации; ВПР; регионального мониторинга. Анализ. </w:t>
            </w:r>
          </w:p>
        </w:tc>
      </w:tr>
      <w:tr w:rsidR="004D0451" w:rsidRPr="00AC3129" w:rsidTr="00AC3129">
        <w:trPr>
          <w:trHeight w:val="1406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3" w:right="30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Доля обучающихся, достигающих повышенного уровня планируемых предметных, метапредметных результатов по основным образовательным программам начального общего образования по итогам промежуточной аттестации. 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451" w:rsidRPr="00AC3129" w:rsidRDefault="004D0451" w:rsidP="00C316E3">
            <w:pPr>
              <w:ind w:left="-2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D0451" w:rsidRPr="00AC3129" w:rsidTr="00AC3129">
        <w:trPr>
          <w:trHeight w:val="14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0451" w:rsidRPr="00AC3129" w:rsidRDefault="004D0451" w:rsidP="00C316E3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Доля обучающихся, достигающих базового уровня планируемых предметных, метапредметных результатов по итогам внешнего мониторинга качества образования (муниципального, регионального, Всероссийского, Международного) </w:t>
            </w:r>
          </w:p>
        </w:tc>
        <w:tc>
          <w:tcPr>
            <w:tcW w:w="2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0451" w:rsidRPr="00AC3129" w:rsidRDefault="004D0451" w:rsidP="00C316E3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D0451" w:rsidRPr="00AC3129" w:rsidTr="00AC312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110" w:right="2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Доля обучающихся, имеющих высокий, повышенный уровень оценки функциональной грамотности (читательской, математической, естественнонаучной, финансовой, креативного мышления, </w:t>
            </w:r>
          </w:p>
        </w:tc>
        <w:tc>
          <w:tcPr>
            <w:tcW w:w="2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D0451" w:rsidRPr="00AC3129" w:rsidTr="00AC3129">
        <w:trPr>
          <w:trHeight w:val="1445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Метапредметные результаты  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110" w:right="9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   доля обучающихся 4 классов, достигших базового уровня  сформированности  познавательных универсальных учебных действий по результатам выполнения заданий комплексной работы; 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3" w:right="21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Региональный мониторинг: Групповой проект; индивидуальный проект; комплексная работа </w:t>
            </w:r>
          </w:p>
        </w:tc>
      </w:tr>
      <w:tr w:rsidR="004D0451" w:rsidRPr="00AC3129" w:rsidTr="00AC3129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0451" w:rsidRPr="00AC3129" w:rsidRDefault="004D0451" w:rsidP="00C316E3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110" w:right="9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   доля обучающихся 4 классов, достигших выше базового уровня сформированности познавательных универсальных учебных действий по результатам выполнения заданий комплексной работы; </w:t>
            </w:r>
          </w:p>
        </w:tc>
        <w:tc>
          <w:tcPr>
            <w:tcW w:w="2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0451" w:rsidRPr="00AC3129" w:rsidRDefault="004D0451" w:rsidP="00C316E3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D0451" w:rsidRPr="00AC3129" w:rsidTr="00AC3129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0451" w:rsidRPr="00AC3129" w:rsidRDefault="004D0451" w:rsidP="00C316E3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" w:right="9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доля обучающихся 4 - 8-х классов, достигших базового уровня сформированности регулятивных универсальных учебных действий по результатам выполнения заданий диагностической работы, выполнения проекта  </w:t>
            </w:r>
          </w:p>
        </w:tc>
        <w:tc>
          <w:tcPr>
            <w:tcW w:w="2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0451" w:rsidRPr="00AC3129" w:rsidRDefault="004D0451" w:rsidP="00C316E3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D0451" w:rsidRPr="00AC3129" w:rsidTr="00AC3129">
        <w:trPr>
          <w:trHeight w:val="1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0451" w:rsidRPr="00AC3129" w:rsidRDefault="004D0451" w:rsidP="00C316E3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110" w:right="10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    доля обучающихся 4 класса, достигших выше базового уровня сформированности регулятивных универсальных учебных действий по результатам выполнения заданий диагностической работы, проекта; </w:t>
            </w:r>
          </w:p>
        </w:tc>
        <w:tc>
          <w:tcPr>
            <w:tcW w:w="2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0451" w:rsidRPr="00AC3129" w:rsidRDefault="004D0451" w:rsidP="00C316E3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D0451" w:rsidRPr="00AC3129" w:rsidTr="00AC3129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0451" w:rsidRPr="00AC3129" w:rsidRDefault="004D0451" w:rsidP="00C316E3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110" w:right="9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   доля обучающихся 4 классов, достигших базового уровня сформированности регулятивных и коммуникативных УУД по результатам выполнения заданий диагностической работы; </w:t>
            </w:r>
          </w:p>
        </w:tc>
        <w:tc>
          <w:tcPr>
            <w:tcW w:w="2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0451" w:rsidRPr="00AC3129" w:rsidRDefault="004D0451" w:rsidP="00C316E3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D0451" w:rsidRPr="00AC3129" w:rsidTr="00AC3129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110" w:right="10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   доля обучающихся 4 классов, достигших базового уровня сформированности регулятивных и коммуникативных универсальных учебных </w:t>
            </w:r>
          </w:p>
          <w:p w:rsidR="004D0451" w:rsidRPr="00AC3129" w:rsidRDefault="004D0451" w:rsidP="00C316E3">
            <w:pPr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действий по результатам выполнения проекта; </w:t>
            </w:r>
          </w:p>
        </w:tc>
        <w:tc>
          <w:tcPr>
            <w:tcW w:w="2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D0451" w:rsidRPr="00AC3129" w:rsidTr="00AC3129">
        <w:trPr>
          <w:trHeight w:val="835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Личностные результаты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spacing w:after="5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Уровень сформированности планируемых личностных результатов в соответствии ФГОС. </w:t>
            </w:r>
          </w:p>
          <w:p w:rsidR="004D0451" w:rsidRPr="00AC3129" w:rsidRDefault="004D0451" w:rsidP="00C316E3">
            <w:pPr>
              <w:ind w:left="5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Динамика результатов.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Диагностика  </w:t>
            </w:r>
          </w:p>
        </w:tc>
      </w:tr>
      <w:tr w:rsidR="004D0451" w:rsidRPr="00AC3129" w:rsidTr="00AC3129">
        <w:trPr>
          <w:trHeight w:val="139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Объективность оценивания качества образовательных результатов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110" w:right="87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доля обучающихся, подтвердивших текущую успеваемость с результатами промежуточной аттестации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51" w:rsidRPr="00AC3129" w:rsidRDefault="004D0451" w:rsidP="00C316E3">
            <w:pPr>
              <w:ind w:left="53" w:right="3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3129">
              <w:rPr>
                <w:rFonts w:ascii="Times New Roman" w:hAnsi="Times New Roman" w:cs="Times New Roman"/>
                <w:color w:val="000000"/>
                <w:sz w:val="24"/>
              </w:rPr>
              <w:t xml:space="preserve">Сопоставительный анализ, Листы наблюдения общественных наблюдателей </w:t>
            </w:r>
          </w:p>
        </w:tc>
      </w:tr>
    </w:tbl>
    <w:p w:rsidR="00AC3129" w:rsidRDefault="00AC3129" w:rsidP="00C316E3">
      <w:pPr>
        <w:spacing w:after="0" w:line="240" w:lineRule="auto"/>
        <w:ind w:left="226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D0451" w:rsidRPr="004D0451" w:rsidRDefault="004D0451" w:rsidP="00C316E3">
      <w:pPr>
        <w:spacing w:after="0" w:line="240" w:lineRule="auto"/>
        <w:ind w:left="22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31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AC3129" w:rsidRPr="00AC31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Таб. 2</w:t>
      </w:r>
    </w:p>
    <w:p w:rsidR="004D0451" w:rsidRPr="004D0451" w:rsidRDefault="004D0451" w:rsidP="00C31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D0451" w:rsidRPr="004D0451" w:rsidSect="00C316E3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96" w:rsidRDefault="00D12196" w:rsidP="00C316E3">
      <w:pPr>
        <w:spacing w:after="0" w:line="240" w:lineRule="auto"/>
      </w:pPr>
      <w:r>
        <w:separator/>
      </w:r>
    </w:p>
  </w:endnote>
  <w:endnote w:type="continuationSeparator" w:id="0">
    <w:p w:rsidR="00D12196" w:rsidRDefault="00D12196" w:rsidP="00C3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Z@R45EB.tmp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686454"/>
      <w:docPartObj>
        <w:docPartGallery w:val="Page Numbers (Bottom of Page)"/>
        <w:docPartUnique/>
      </w:docPartObj>
    </w:sdtPr>
    <w:sdtEndPr/>
    <w:sdtContent>
      <w:p w:rsidR="00C316E3" w:rsidRDefault="00C316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D6D">
          <w:rPr>
            <w:noProof/>
          </w:rPr>
          <w:t>3</w:t>
        </w:r>
        <w:r>
          <w:fldChar w:fldCharType="end"/>
        </w:r>
      </w:p>
    </w:sdtContent>
  </w:sdt>
  <w:p w:rsidR="00C316E3" w:rsidRDefault="00C316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96" w:rsidRDefault="00D12196" w:rsidP="00C316E3">
      <w:pPr>
        <w:spacing w:after="0" w:line="240" w:lineRule="auto"/>
      </w:pPr>
      <w:r>
        <w:separator/>
      </w:r>
    </w:p>
  </w:footnote>
  <w:footnote w:type="continuationSeparator" w:id="0">
    <w:p w:rsidR="00D12196" w:rsidRDefault="00D12196" w:rsidP="00C31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6F"/>
    <w:multiLevelType w:val="hybridMultilevel"/>
    <w:tmpl w:val="7E201E0A"/>
    <w:lvl w:ilvl="0" w:tplc="50424A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1528"/>
    <w:multiLevelType w:val="multilevel"/>
    <w:tmpl w:val="AFEA20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8" w:hanging="1800"/>
      </w:pPr>
      <w:rPr>
        <w:rFonts w:hint="default"/>
        <w:b/>
      </w:rPr>
    </w:lvl>
  </w:abstractNum>
  <w:abstractNum w:abstractNumId="2">
    <w:nsid w:val="2D892D09"/>
    <w:multiLevelType w:val="hybridMultilevel"/>
    <w:tmpl w:val="FFC01A9C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>
    <w:nsid w:val="2DED25B0"/>
    <w:multiLevelType w:val="multilevel"/>
    <w:tmpl w:val="0C22DC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  <w:sz w:val="24"/>
      </w:rPr>
    </w:lvl>
    <w:lvl w:ilvl="1">
      <w:start w:val="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AB0D5E"/>
    <w:multiLevelType w:val="multilevel"/>
    <w:tmpl w:val="1DE43A7A"/>
    <w:lvl w:ilvl="0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820578"/>
    <w:multiLevelType w:val="multilevel"/>
    <w:tmpl w:val="1DE43A7A"/>
    <w:lvl w:ilvl="0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B06E4B"/>
    <w:multiLevelType w:val="multilevel"/>
    <w:tmpl w:val="1DE43A7A"/>
    <w:lvl w:ilvl="0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600E75"/>
    <w:multiLevelType w:val="multilevel"/>
    <w:tmpl w:val="1DE43A7A"/>
    <w:lvl w:ilvl="0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C8"/>
    <w:rsid w:val="00186921"/>
    <w:rsid w:val="001F579D"/>
    <w:rsid w:val="00374284"/>
    <w:rsid w:val="004D0451"/>
    <w:rsid w:val="00835B36"/>
    <w:rsid w:val="009431C8"/>
    <w:rsid w:val="009D4D74"/>
    <w:rsid w:val="00AA0D6D"/>
    <w:rsid w:val="00AC3129"/>
    <w:rsid w:val="00C316E3"/>
    <w:rsid w:val="00CC5F96"/>
    <w:rsid w:val="00D12196"/>
    <w:rsid w:val="00DF1F1B"/>
    <w:rsid w:val="00F3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B36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451"/>
    <w:pPr>
      <w:ind w:left="720"/>
      <w:contextualSpacing/>
    </w:pPr>
  </w:style>
  <w:style w:type="table" w:customStyle="1" w:styleId="TableGrid">
    <w:name w:val="TableGrid"/>
    <w:rsid w:val="004D045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C3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6E3"/>
  </w:style>
  <w:style w:type="paragraph" w:styleId="a7">
    <w:name w:val="footer"/>
    <w:basedOn w:val="a"/>
    <w:link w:val="a8"/>
    <w:uiPriority w:val="99"/>
    <w:unhideWhenUsed/>
    <w:rsid w:val="00C3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6E3"/>
  </w:style>
  <w:style w:type="character" w:customStyle="1" w:styleId="10">
    <w:name w:val="Заголовок 1 Знак"/>
    <w:basedOn w:val="a0"/>
    <w:link w:val="1"/>
    <w:uiPriority w:val="9"/>
    <w:rsid w:val="00835B36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uiPriority w:val="1"/>
    <w:qFormat/>
    <w:rsid w:val="00835B36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  <w:lang w:val="x-none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uiPriority w:val="1"/>
    <w:qFormat/>
    <w:rsid w:val="00835B36"/>
    <w:rPr>
      <w:rFonts w:ascii="Bookman Old Style" w:eastAsia="Bookman Old Style" w:hAnsi="Bookman Old Style" w:cs="Times New Roman"/>
      <w:sz w:val="20"/>
      <w:szCs w:val="20"/>
      <w:lang w:val="x-none"/>
    </w:rPr>
  </w:style>
  <w:style w:type="paragraph" w:styleId="ab">
    <w:name w:val="No Spacing"/>
    <w:link w:val="ac"/>
    <w:uiPriority w:val="1"/>
    <w:qFormat/>
    <w:rsid w:val="0083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835B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B36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451"/>
    <w:pPr>
      <w:ind w:left="720"/>
      <w:contextualSpacing/>
    </w:pPr>
  </w:style>
  <w:style w:type="table" w:customStyle="1" w:styleId="TableGrid">
    <w:name w:val="TableGrid"/>
    <w:rsid w:val="004D045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C3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6E3"/>
  </w:style>
  <w:style w:type="paragraph" w:styleId="a7">
    <w:name w:val="footer"/>
    <w:basedOn w:val="a"/>
    <w:link w:val="a8"/>
    <w:uiPriority w:val="99"/>
    <w:unhideWhenUsed/>
    <w:rsid w:val="00C3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6E3"/>
  </w:style>
  <w:style w:type="character" w:customStyle="1" w:styleId="10">
    <w:name w:val="Заголовок 1 Знак"/>
    <w:basedOn w:val="a0"/>
    <w:link w:val="1"/>
    <w:uiPriority w:val="9"/>
    <w:rsid w:val="00835B36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uiPriority w:val="1"/>
    <w:qFormat/>
    <w:rsid w:val="00835B36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  <w:lang w:val="x-none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uiPriority w:val="1"/>
    <w:qFormat/>
    <w:rsid w:val="00835B36"/>
    <w:rPr>
      <w:rFonts w:ascii="Bookman Old Style" w:eastAsia="Bookman Old Style" w:hAnsi="Bookman Old Style" w:cs="Times New Roman"/>
      <w:sz w:val="20"/>
      <w:szCs w:val="20"/>
      <w:lang w:val="x-none"/>
    </w:rPr>
  </w:style>
  <w:style w:type="paragraph" w:styleId="ab">
    <w:name w:val="No Spacing"/>
    <w:link w:val="ac"/>
    <w:uiPriority w:val="1"/>
    <w:qFormat/>
    <w:rsid w:val="0083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835B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ostanovlenie-glavnogo-gosudarstvennogo-sanitarnogo-vracha-rf-ot_135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5495</Words>
  <Characters>31326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Милая</cp:lastModifiedBy>
  <cp:revision>6</cp:revision>
  <dcterms:created xsi:type="dcterms:W3CDTF">2023-04-27T16:35:00Z</dcterms:created>
  <dcterms:modified xsi:type="dcterms:W3CDTF">2023-09-11T06:12:00Z</dcterms:modified>
</cp:coreProperties>
</file>